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BBE" w:rsidRPr="00214BBE" w:rsidRDefault="00214BBE" w:rsidP="00214BBE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214BBE">
        <w:rPr>
          <w:rFonts w:ascii="宋体" w:eastAsia="宋体" w:hAnsi="宋体" w:hint="eastAsia"/>
          <w:b/>
        </w:rPr>
        <w:t xml:space="preserve">  试卷代号：1142</w:t>
      </w:r>
    </w:p>
    <w:p w:rsidR="00214BBE" w:rsidRPr="00214BBE" w:rsidRDefault="00214BBE" w:rsidP="00214BBE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214BBE">
        <w:rPr>
          <w:rFonts w:ascii="宋体" w:eastAsia="宋体" w:hAnsi="宋体" w:hint="eastAsia"/>
          <w:b/>
        </w:rPr>
        <w:t>国家开放大学2022年春季学期期末统一考试</w:t>
      </w:r>
    </w:p>
    <w:p w:rsidR="00214BBE" w:rsidRPr="00214BBE" w:rsidRDefault="00214BBE" w:rsidP="00214BBE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214BBE">
        <w:rPr>
          <w:rFonts w:ascii="宋体" w:eastAsia="宋体" w:hAnsi="宋体" w:hint="eastAsia"/>
          <w:b/>
        </w:rPr>
        <w:t>建筑结构试验  试题</w:t>
      </w:r>
    </w:p>
    <w:p w:rsidR="00214BBE" w:rsidRPr="00214BBE" w:rsidRDefault="00214BBE" w:rsidP="00131D3B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2022年7月</w:t>
      </w:r>
    </w:p>
    <w:p w:rsidR="00214BBE" w:rsidRPr="00214BBE" w:rsidRDefault="00214BBE" w:rsidP="00214BBE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14BBE">
        <w:rPr>
          <w:rFonts w:ascii="宋体" w:eastAsia="宋体" w:hAnsi="宋体" w:hint="eastAsia"/>
          <w:b/>
        </w:rPr>
        <w:t>一、单项选择题（每小题3分，共计36分，将选择结果填入括弧）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1.下列选项中，(     )项不属于科学研究性试验。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A.验证结构计算理论的假定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B.为制订设计规范提供依据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C.为发展和推广新结构、新材料与新工艺提供实践经验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D.检验结构的质量，说明工程的可靠性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2.(     )的原理清晰，加载设备操作简单方便、安全可靠，能产生较大的荷载，而且荷载容易控制、准确、稳定，并能实现多点同步加载。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A.液压加载</w:t>
      </w:r>
      <w:r w:rsidRPr="00214BBE">
        <w:rPr>
          <w:rFonts w:ascii="宋体" w:eastAsia="宋体" w:hAnsi="宋体" w:hint="eastAsia"/>
        </w:rPr>
        <w:tab/>
        <w:t>B.重物加载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C.机械式加载</w:t>
      </w:r>
      <w:r w:rsidRPr="00214BBE">
        <w:rPr>
          <w:rFonts w:ascii="宋体" w:eastAsia="宋体" w:hAnsi="宋体" w:hint="eastAsia"/>
        </w:rPr>
        <w:tab/>
        <w:t>D.气压加载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3.(     )用于对结构</w:t>
      </w:r>
      <w:proofErr w:type="gramStart"/>
      <w:r w:rsidRPr="00214BBE">
        <w:rPr>
          <w:rFonts w:ascii="宋体" w:eastAsia="宋体" w:hAnsi="宋体" w:hint="eastAsia"/>
        </w:rPr>
        <w:t>施加低周</w:t>
      </w:r>
      <w:proofErr w:type="gramEnd"/>
      <w:r w:rsidRPr="00214BBE">
        <w:rPr>
          <w:rFonts w:ascii="宋体" w:eastAsia="宋体" w:hAnsi="宋体" w:hint="eastAsia"/>
        </w:rPr>
        <w:t>往复荷载试验。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A.手动液压千斤顶加载</w:t>
      </w:r>
      <w:r w:rsidRPr="00214BBE">
        <w:rPr>
          <w:rFonts w:ascii="宋体" w:eastAsia="宋体" w:hAnsi="宋体" w:hint="eastAsia"/>
        </w:rPr>
        <w:tab/>
        <w:t>B.同步液压加载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C.双向液压加载</w:t>
      </w:r>
      <w:r w:rsidRPr="00214BBE">
        <w:rPr>
          <w:rFonts w:ascii="宋体" w:eastAsia="宋体" w:hAnsi="宋体" w:hint="eastAsia"/>
        </w:rPr>
        <w:tab/>
        <w:t>D.</w:t>
      </w:r>
      <w:proofErr w:type="gramStart"/>
      <w:r w:rsidRPr="00214BBE">
        <w:rPr>
          <w:rFonts w:ascii="宋体" w:eastAsia="宋体" w:hAnsi="宋体" w:hint="eastAsia"/>
        </w:rPr>
        <w:t>电液伺服</w:t>
      </w:r>
      <w:proofErr w:type="gramEnd"/>
      <w:r w:rsidRPr="00214BBE">
        <w:rPr>
          <w:rFonts w:ascii="宋体" w:eastAsia="宋体" w:hAnsi="宋体" w:hint="eastAsia"/>
        </w:rPr>
        <w:t>液压加载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4.贴电阻应变片处的应变为1500μE，电阻应变片的灵敏系数K=2.0，则在这个电阻应变片上应产生的电阻变化率是下列哪一项？(     )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A.0.2%</w:t>
      </w:r>
      <w:r w:rsidRPr="00214BBE">
        <w:rPr>
          <w:rFonts w:ascii="宋体" w:eastAsia="宋体" w:hAnsi="宋体" w:hint="eastAsia"/>
        </w:rPr>
        <w:tab/>
        <w:t>B.0.4%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C.0.1%</w:t>
      </w:r>
      <w:r w:rsidRPr="00214BBE">
        <w:rPr>
          <w:rFonts w:ascii="宋体" w:eastAsia="宋体" w:hAnsi="宋体" w:hint="eastAsia"/>
        </w:rPr>
        <w:tab/>
        <w:t>D.0.3%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5.量测仪表有多项性能指标，其中(     )是指仪表所能量测的最小至最大的量值范围。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A.量程</w:t>
      </w:r>
      <w:r w:rsidRPr="00214BBE">
        <w:rPr>
          <w:rFonts w:ascii="宋体" w:eastAsia="宋体" w:hAnsi="宋体" w:hint="eastAsia"/>
        </w:rPr>
        <w:tab/>
        <w:t>B.最小刻度值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C.精度</w:t>
      </w:r>
      <w:r w:rsidRPr="00214BBE">
        <w:rPr>
          <w:rFonts w:ascii="宋体" w:eastAsia="宋体" w:hAnsi="宋体" w:hint="eastAsia"/>
        </w:rPr>
        <w:tab/>
        <w:t>D.灵敏度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6.1个微应变的大小是(     )。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A.1×10-3</w:t>
      </w:r>
      <w:r w:rsidRPr="00214BBE">
        <w:rPr>
          <w:rFonts w:ascii="宋体" w:eastAsia="宋体" w:hAnsi="宋体" w:hint="eastAsia"/>
        </w:rPr>
        <w:tab/>
        <w:t>B.1×10-5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C.1×10-6</w:t>
      </w:r>
      <w:r w:rsidRPr="00214BBE">
        <w:rPr>
          <w:rFonts w:ascii="宋体" w:eastAsia="宋体" w:hAnsi="宋体" w:hint="eastAsia"/>
        </w:rPr>
        <w:tab/>
        <w:t>D.1×10-9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7.(     )主要用于研究结构承受静荷载作用下构件的承载力、刚度、抗裂性等基本性能和破坏机制。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A.</w:t>
      </w:r>
      <w:proofErr w:type="gramStart"/>
      <w:r w:rsidRPr="00214BBE">
        <w:rPr>
          <w:rFonts w:ascii="宋体" w:eastAsia="宋体" w:hAnsi="宋体" w:hint="eastAsia"/>
        </w:rPr>
        <w:t>低周反复</w:t>
      </w:r>
      <w:proofErr w:type="gramEnd"/>
      <w:r w:rsidRPr="00214BBE">
        <w:rPr>
          <w:rFonts w:ascii="宋体" w:eastAsia="宋体" w:hAnsi="宋体" w:hint="eastAsia"/>
        </w:rPr>
        <w:t>荷载试验</w:t>
      </w:r>
      <w:r w:rsidRPr="00214BBE">
        <w:rPr>
          <w:rFonts w:ascii="宋体" w:eastAsia="宋体" w:hAnsi="宋体" w:hint="eastAsia"/>
        </w:rPr>
        <w:tab/>
        <w:t>B.单调加载静力试验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C.疲劳试验</w:t>
      </w:r>
      <w:r w:rsidRPr="00214BBE">
        <w:rPr>
          <w:rFonts w:ascii="宋体" w:eastAsia="宋体" w:hAnsi="宋体" w:hint="eastAsia"/>
        </w:rPr>
        <w:tab/>
        <w:t>D.拟动力试验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8.</w:t>
      </w:r>
      <w:proofErr w:type="gramStart"/>
      <w:r w:rsidRPr="00214BBE">
        <w:rPr>
          <w:rFonts w:ascii="宋体" w:eastAsia="宋体" w:hAnsi="宋体" w:hint="eastAsia"/>
        </w:rPr>
        <w:t>梁及单向板</w:t>
      </w:r>
      <w:proofErr w:type="gramEnd"/>
      <w:r w:rsidRPr="00214BBE">
        <w:rPr>
          <w:rFonts w:ascii="宋体" w:eastAsia="宋体" w:hAnsi="宋体" w:hint="eastAsia"/>
        </w:rPr>
        <w:t>是典型</w:t>
      </w:r>
      <w:proofErr w:type="gramStart"/>
      <w:r w:rsidRPr="00214BBE">
        <w:rPr>
          <w:rFonts w:ascii="宋体" w:eastAsia="宋体" w:hAnsi="宋体" w:hint="eastAsia"/>
        </w:rPr>
        <w:t>的受弯构件</w:t>
      </w:r>
      <w:proofErr w:type="gramEnd"/>
      <w:r w:rsidRPr="00214BBE">
        <w:rPr>
          <w:rFonts w:ascii="宋体" w:eastAsia="宋体" w:hAnsi="宋体" w:hint="eastAsia"/>
        </w:rPr>
        <w:t>，试验时安装成简支结构，即(     )。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A.一端用</w:t>
      </w:r>
      <w:proofErr w:type="gramStart"/>
      <w:r w:rsidRPr="00214BBE">
        <w:rPr>
          <w:rFonts w:ascii="宋体" w:eastAsia="宋体" w:hAnsi="宋体" w:hint="eastAsia"/>
        </w:rPr>
        <w:t>固定端</w:t>
      </w:r>
      <w:proofErr w:type="gramEnd"/>
      <w:r w:rsidRPr="00214BBE">
        <w:rPr>
          <w:rFonts w:ascii="宋体" w:eastAsia="宋体" w:hAnsi="宋体" w:hint="eastAsia"/>
        </w:rPr>
        <w:t>支座，另一端用活动</w:t>
      </w:r>
      <w:proofErr w:type="gramStart"/>
      <w:r w:rsidRPr="00214BBE">
        <w:rPr>
          <w:rFonts w:ascii="宋体" w:eastAsia="宋体" w:hAnsi="宋体" w:hint="eastAsia"/>
        </w:rPr>
        <w:t>铰</w:t>
      </w:r>
      <w:proofErr w:type="gramEnd"/>
      <w:r w:rsidRPr="00214BBE">
        <w:rPr>
          <w:rFonts w:ascii="宋体" w:eastAsia="宋体" w:hAnsi="宋体" w:hint="eastAsia"/>
        </w:rPr>
        <w:t>支座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B.一端用</w:t>
      </w:r>
      <w:proofErr w:type="gramStart"/>
      <w:r w:rsidRPr="00214BBE">
        <w:rPr>
          <w:rFonts w:ascii="宋体" w:eastAsia="宋体" w:hAnsi="宋体" w:hint="eastAsia"/>
        </w:rPr>
        <w:t>固定端</w:t>
      </w:r>
      <w:proofErr w:type="gramEnd"/>
      <w:r w:rsidRPr="00214BBE">
        <w:rPr>
          <w:rFonts w:ascii="宋体" w:eastAsia="宋体" w:hAnsi="宋体" w:hint="eastAsia"/>
        </w:rPr>
        <w:t>支座，另一端用滚动</w:t>
      </w:r>
      <w:proofErr w:type="gramStart"/>
      <w:r w:rsidRPr="00214BBE">
        <w:rPr>
          <w:rFonts w:ascii="宋体" w:eastAsia="宋体" w:hAnsi="宋体" w:hint="eastAsia"/>
        </w:rPr>
        <w:t>铰</w:t>
      </w:r>
      <w:proofErr w:type="gramEnd"/>
      <w:r w:rsidRPr="00214BBE">
        <w:rPr>
          <w:rFonts w:ascii="宋体" w:eastAsia="宋体" w:hAnsi="宋体" w:hint="eastAsia"/>
        </w:rPr>
        <w:t>支座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C.一端用固定</w:t>
      </w:r>
      <w:proofErr w:type="gramStart"/>
      <w:r w:rsidRPr="00214BBE">
        <w:rPr>
          <w:rFonts w:ascii="宋体" w:eastAsia="宋体" w:hAnsi="宋体" w:hint="eastAsia"/>
        </w:rPr>
        <w:t>铰</w:t>
      </w:r>
      <w:proofErr w:type="gramEnd"/>
      <w:r w:rsidRPr="00214BBE">
        <w:rPr>
          <w:rFonts w:ascii="宋体" w:eastAsia="宋体" w:hAnsi="宋体" w:hint="eastAsia"/>
        </w:rPr>
        <w:t>支座，另一端用滚动</w:t>
      </w:r>
      <w:proofErr w:type="gramStart"/>
      <w:r w:rsidRPr="00214BBE">
        <w:rPr>
          <w:rFonts w:ascii="宋体" w:eastAsia="宋体" w:hAnsi="宋体" w:hint="eastAsia"/>
        </w:rPr>
        <w:t>铰</w:t>
      </w:r>
      <w:proofErr w:type="gramEnd"/>
      <w:r w:rsidRPr="00214BBE">
        <w:rPr>
          <w:rFonts w:ascii="宋体" w:eastAsia="宋体" w:hAnsi="宋体" w:hint="eastAsia"/>
        </w:rPr>
        <w:t>支座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D.一端用固定</w:t>
      </w:r>
      <w:proofErr w:type="gramStart"/>
      <w:r w:rsidRPr="00214BBE">
        <w:rPr>
          <w:rFonts w:ascii="宋体" w:eastAsia="宋体" w:hAnsi="宋体" w:hint="eastAsia"/>
        </w:rPr>
        <w:t>铰</w:t>
      </w:r>
      <w:proofErr w:type="gramEnd"/>
      <w:r w:rsidRPr="00214BBE">
        <w:rPr>
          <w:rFonts w:ascii="宋体" w:eastAsia="宋体" w:hAnsi="宋体" w:hint="eastAsia"/>
        </w:rPr>
        <w:t>支座，另一端用活动</w:t>
      </w:r>
      <w:proofErr w:type="gramStart"/>
      <w:r w:rsidRPr="00214BBE">
        <w:rPr>
          <w:rFonts w:ascii="宋体" w:eastAsia="宋体" w:hAnsi="宋体" w:hint="eastAsia"/>
        </w:rPr>
        <w:t>铰</w:t>
      </w:r>
      <w:proofErr w:type="gramEnd"/>
      <w:r w:rsidRPr="00214BBE">
        <w:rPr>
          <w:rFonts w:ascii="宋体" w:eastAsia="宋体" w:hAnsi="宋体" w:hint="eastAsia"/>
        </w:rPr>
        <w:t>支座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9.振动是物体运动的特殊形式，它的运动参数——位移、速度和加速度都是(     )的函数。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A.质量</w:t>
      </w:r>
      <w:r w:rsidRPr="00214BBE">
        <w:rPr>
          <w:rFonts w:ascii="宋体" w:eastAsia="宋体" w:hAnsi="宋体" w:hint="eastAsia"/>
        </w:rPr>
        <w:tab/>
        <w:t>B.时间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C.频率</w:t>
      </w:r>
      <w:r w:rsidRPr="00214BBE">
        <w:rPr>
          <w:rFonts w:ascii="宋体" w:eastAsia="宋体" w:hAnsi="宋体" w:hint="eastAsia"/>
        </w:rPr>
        <w:tab/>
        <w:t>D.长度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10.用(     )得到的频率和阻尼均比较准确，但一般只能测出基本频率。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A.自由振动法</w:t>
      </w:r>
      <w:r w:rsidRPr="00214BBE">
        <w:rPr>
          <w:rFonts w:ascii="宋体" w:eastAsia="宋体" w:hAnsi="宋体" w:hint="eastAsia"/>
        </w:rPr>
        <w:tab/>
        <w:t>B.共振法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C.脉动法</w:t>
      </w:r>
      <w:r w:rsidRPr="00214BBE">
        <w:rPr>
          <w:rFonts w:ascii="宋体" w:eastAsia="宋体" w:hAnsi="宋体" w:hint="eastAsia"/>
        </w:rPr>
        <w:tab/>
        <w:t>D.随机激励法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11.下列选项中，不属于鉴定性疲劳试验的研究内容的是(     )。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A.疲劳强度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lastRenderedPageBreak/>
        <w:tab/>
        <w:t>B.裂缝宽度及其发展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C.最大挠度及其变化幅度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D.各阶段截面应力分布状况和中和</w:t>
      </w:r>
      <w:proofErr w:type="gramStart"/>
      <w:r w:rsidRPr="00214BBE">
        <w:rPr>
          <w:rFonts w:ascii="宋体" w:eastAsia="宋体" w:hAnsi="宋体" w:hint="eastAsia"/>
        </w:rPr>
        <w:t>轴变化</w:t>
      </w:r>
      <w:proofErr w:type="gramEnd"/>
      <w:r w:rsidRPr="00214BBE">
        <w:rPr>
          <w:rFonts w:ascii="宋体" w:eastAsia="宋体" w:hAnsi="宋体" w:hint="eastAsia"/>
        </w:rPr>
        <w:t>规律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12.下列哪种方法可用于钢筋位置的检测？(     )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ab/>
        <w:t>A.超声法</w:t>
      </w:r>
      <w:r w:rsidRPr="00214BBE">
        <w:rPr>
          <w:rFonts w:ascii="宋体" w:eastAsia="宋体" w:hAnsi="宋体" w:hint="eastAsia"/>
        </w:rPr>
        <w:tab/>
        <w:t>B.</w:t>
      </w:r>
      <w:proofErr w:type="gramStart"/>
      <w:r w:rsidRPr="00214BBE">
        <w:rPr>
          <w:rFonts w:ascii="宋体" w:eastAsia="宋体" w:hAnsi="宋体" w:hint="eastAsia"/>
        </w:rPr>
        <w:t>钻芯法</w:t>
      </w:r>
      <w:proofErr w:type="gramEnd"/>
    </w:p>
    <w:p w:rsidR="00A65A8B" w:rsidRPr="00214BBE" w:rsidRDefault="00214BBE" w:rsidP="00131D3B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C.磁检测法</w:t>
      </w:r>
      <w:r w:rsidRPr="00214BBE">
        <w:rPr>
          <w:rFonts w:ascii="宋体" w:eastAsia="宋体" w:hAnsi="宋体" w:hint="eastAsia"/>
        </w:rPr>
        <w:tab/>
        <w:t>D.</w:t>
      </w:r>
      <w:proofErr w:type="gramStart"/>
      <w:r w:rsidRPr="00214BBE">
        <w:rPr>
          <w:rFonts w:ascii="宋体" w:eastAsia="宋体" w:hAnsi="宋体" w:hint="eastAsia"/>
        </w:rPr>
        <w:t>扁顶法</w:t>
      </w:r>
      <w:proofErr w:type="gramEnd"/>
    </w:p>
    <w:p w:rsidR="00214BBE" w:rsidRPr="00214BBE" w:rsidRDefault="00214BBE" w:rsidP="00214BBE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14BBE">
        <w:rPr>
          <w:rFonts w:ascii="宋体" w:eastAsia="宋体" w:hAnsi="宋体" w:hint="eastAsia"/>
          <w:b/>
        </w:rPr>
        <w:t>二、判断题（每小题2分，共计22分。将判断结果填入括弧，以√表示正确，以×表示错误）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13.由于荷载特性的不同，动力试验的加载设备和测试手段也与静力有很大的差别，并且要比静力试验复杂得多。(     )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14.结构试验中加载设备不可避免地会参与结构工作，会改变结构的受力状态或使结构产生次应力，这是允许的。(     )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15.量测仪器的某些性能之间常互为矛盾，如精度高的量程常较小，灵敏度高的往往适应性能稍差。(     )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16.用电阻应变片测量应变时，除能感受试件应变外，由于环境温度变化的影响，同样也能通过应变片的感受而引起电阻应变仪指示部分的示值变动，这种变动称为温度效应。(     )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17.-</w:t>
      </w:r>
      <w:proofErr w:type="gramStart"/>
      <w:r w:rsidRPr="00214BBE">
        <w:rPr>
          <w:rFonts w:ascii="宋体" w:eastAsia="宋体" w:hAnsi="宋体" w:hint="eastAsia"/>
        </w:rPr>
        <w:t>般结构</w:t>
      </w:r>
      <w:proofErr w:type="gramEnd"/>
      <w:r w:rsidRPr="00214BBE">
        <w:rPr>
          <w:rFonts w:ascii="宋体" w:eastAsia="宋体" w:hAnsi="宋体" w:hint="eastAsia"/>
        </w:rPr>
        <w:t>静载试验的加载程序分为预载、正常使用荷载、破坏荷载三个阶段。(     )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18.受</w:t>
      </w:r>
      <w:proofErr w:type="gramStart"/>
      <w:r w:rsidRPr="00214BBE">
        <w:rPr>
          <w:rFonts w:ascii="宋体" w:eastAsia="宋体" w:hAnsi="宋体" w:hint="eastAsia"/>
        </w:rPr>
        <w:t>载结构</w:t>
      </w:r>
      <w:proofErr w:type="gramEnd"/>
      <w:r w:rsidRPr="00214BBE">
        <w:rPr>
          <w:rFonts w:ascii="宋体" w:eastAsia="宋体" w:hAnsi="宋体" w:hint="eastAsia"/>
        </w:rPr>
        <w:t>中间卸载或静载试验终结完全卸载后，不再需观测结构经受荷载作用后的残余变形和变形的恢复情况。(     )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19.初始位移加载法对结构振动没有附加质量的影响，适用于测量结构固有频率和振型，尤其是基本频率和振型的测量。(     )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20.通过结构拟动力试验可以得到结构</w:t>
      </w:r>
      <w:proofErr w:type="gramStart"/>
      <w:r w:rsidRPr="00214BBE">
        <w:rPr>
          <w:rFonts w:ascii="宋体" w:eastAsia="宋体" w:hAnsi="宋体" w:hint="eastAsia"/>
        </w:rPr>
        <w:t>的滞回曲线</w:t>
      </w:r>
      <w:proofErr w:type="gramEnd"/>
      <w:r w:rsidRPr="00214BBE">
        <w:rPr>
          <w:rFonts w:ascii="宋体" w:eastAsia="宋体" w:hAnsi="宋体" w:hint="eastAsia"/>
        </w:rPr>
        <w:t>。(     )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21.结构可靠性鉴定的传统经验法未采用现代测试手段，故鉴定人员的主观随意性较大，鉴定质量由鉴定人员的专业素质和经验水平决定，鉴定结论容易出现争议。(     )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22.回弹法运用回弹仪通过测定混凝土表面的硬度以确定混凝土的强度，是混凝土结构现场检测中最常用的一种非破损检测方法。(     )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23.冲击法、回弹法和推出法既可以用于砌块抗压强度的检测，也可以用于砂浆抗压强度的检测。(     )</w:t>
      </w:r>
    </w:p>
    <w:p w:rsidR="00214BBE" w:rsidRPr="00214BBE" w:rsidRDefault="00214BBE" w:rsidP="00214BBE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214BBE">
        <w:rPr>
          <w:rFonts w:ascii="宋体" w:eastAsia="宋体" w:hAnsi="宋体" w:hint="eastAsia"/>
          <w:b/>
        </w:rPr>
        <w:t>三、简答题（每小题7分，共计42分）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24.何谓重力加载法？重力加载有什么优、缺点？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25.简述应变电测法的优点。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26.结构试验大纲一般包括哪些主要内容？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27.什么是初始位移加载法？</w:t>
      </w:r>
    </w:p>
    <w:p w:rsidR="00214BBE" w:rsidRP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28.结构抗震静力试验和结构抗震动力试验分别包括哪些试验项目？</w:t>
      </w:r>
    </w:p>
    <w:p w:rsidR="00214BBE" w:rsidRDefault="00214BBE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214BBE">
        <w:rPr>
          <w:rFonts w:ascii="宋体" w:eastAsia="宋体" w:hAnsi="宋体" w:hint="eastAsia"/>
        </w:rPr>
        <w:t>29.结构检测的程序一般包括哪些主要环节？</w:t>
      </w:r>
    </w:p>
    <w:p w:rsidR="0014038B" w:rsidRDefault="0014038B" w:rsidP="00214BBE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 xml:space="preserve">  试卷代号</w:t>
      </w:r>
      <w:r>
        <w:rPr>
          <w:rFonts w:ascii="宋体" w:eastAsia="宋体" w:hAnsi="宋体" w:cs="E-FZ" w:hint="eastAsia"/>
          <w:b/>
          <w:kern w:val="0"/>
          <w:szCs w:val="21"/>
        </w:rPr>
        <w:t>:</w:t>
      </w:r>
      <w:r>
        <w:rPr>
          <w:rFonts w:ascii="宋体" w:eastAsia="宋体" w:hAnsi="宋体" w:cs="E-BZ" w:hint="eastAsia"/>
          <w:b/>
          <w:kern w:val="0"/>
          <w:szCs w:val="21"/>
        </w:rPr>
        <w:t>1142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center"/>
        <w:rPr>
          <w:rFonts w:ascii="宋体" w:eastAsia="宋体" w:hAnsi="宋体" w:cs="FZHTK--GBK1-0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国家开放大学</w:t>
      </w:r>
      <w:r>
        <w:rPr>
          <w:rFonts w:ascii="宋体" w:eastAsia="宋体" w:hAnsi="宋体" w:cs="E-BZ" w:hint="eastAsia"/>
          <w:b/>
          <w:kern w:val="0"/>
          <w:szCs w:val="21"/>
        </w:rPr>
        <w:t>2022</w:t>
      </w:r>
      <w:r>
        <w:rPr>
          <w:rFonts w:ascii="宋体" w:eastAsia="宋体" w:hAnsi="宋体" w:cs="FZHTK--GBK1-0" w:hint="eastAsia"/>
          <w:b/>
          <w:kern w:val="0"/>
          <w:szCs w:val="21"/>
        </w:rPr>
        <w:t>年春季学期期末统一考试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center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FZSSK--GBK1-0" w:hint="eastAsia"/>
          <w:b/>
          <w:kern w:val="0"/>
          <w:szCs w:val="21"/>
        </w:rPr>
        <w:t>建筑结构试验</w:t>
      </w:r>
      <w:r>
        <w:rPr>
          <w:rFonts w:ascii="宋体" w:eastAsia="宋体" w:hAnsi="宋体" w:cs="FZHTK--GBK1-0" w:hint="eastAsia"/>
          <w:b/>
          <w:kern w:val="0"/>
          <w:szCs w:val="21"/>
        </w:rPr>
        <w:t xml:space="preserve">  试题</w:t>
      </w:r>
      <w:r>
        <w:rPr>
          <w:rFonts w:ascii="宋体" w:eastAsia="宋体" w:hAnsi="宋体" w:cs="FZSSK--GBK1-0" w:hint="eastAsia"/>
          <w:b/>
          <w:kern w:val="0"/>
          <w:szCs w:val="21"/>
        </w:rPr>
        <w:t>答案及评分标准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center"/>
        <w:rPr>
          <w:rFonts w:ascii="宋体" w:eastAsia="宋体" w:hAnsi="宋体" w:cs="E-BX" w:hint="eastAsia"/>
          <w:kern w:val="0"/>
          <w:szCs w:val="21"/>
        </w:rPr>
      </w:pPr>
      <w:r>
        <w:rPr>
          <w:rFonts w:ascii="宋体" w:eastAsia="宋体" w:hAnsi="宋体" w:cs="E-BX" w:hint="eastAsia"/>
          <w:kern w:val="0"/>
          <w:szCs w:val="21"/>
        </w:rPr>
        <w:t>(</w:t>
      </w:r>
      <w:r>
        <w:rPr>
          <w:rFonts w:ascii="宋体" w:eastAsia="宋体" w:hAnsi="宋体" w:cs="FZFSK--GBK1-0" w:hint="eastAsia"/>
          <w:kern w:val="0"/>
          <w:szCs w:val="21"/>
        </w:rPr>
        <w:t>供参考</w:t>
      </w:r>
      <w:r>
        <w:rPr>
          <w:rFonts w:ascii="宋体" w:eastAsia="宋体" w:hAnsi="宋体" w:cs="E-BX" w:hint="eastAsia"/>
          <w:kern w:val="0"/>
          <w:szCs w:val="21"/>
        </w:rPr>
        <w:t>)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right"/>
        <w:rPr>
          <w:rFonts w:ascii="宋体" w:eastAsia="宋体" w:hAnsi="宋体" w:cs="FZSSK--GBK1-0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2022</w:t>
      </w:r>
      <w:r>
        <w:rPr>
          <w:rFonts w:ascii="宋体" w:eastAsia="宋体" w:hAnsi="宋体" w:cs="FZSSK--GBK1-0" w:hint="eastAsia"/>
          <w:kern w:val="0"/>
          <w:szCs w:val="21"/>
        </w:rPr>
        <w:t>年</w:t>
      </w:r>
      <w:r>
        <w:rPr>
          <w:rFonts w:ascii="宋体" w:eastAsia="宋体" w:hAnsi="宋体" w:cs="E-BZ" w:hint="eastAsia"/>
          <w:kern w:val="0"/>
          <w:szCs w:val="21"/>
        </w:rPr>
        <w:t>7</w:t>
      </w:r>
      <w:r>
        <w:rPr>
          <w:rFonts w:ascii="宋体" w:eastAsia="宋体" w:hAnsi="宋体" w:cs="FZSSK--GBK1-0" w:hint="eastAsia"/>
          <w:kern w:val="0"/>
          <w:szCs w:val="21"/>
        </w:rPr>
        <w:t>月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一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单项选择题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3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共计</w:t>
      </w:r>
      <w:r>
        <w:rPr>
          <w:rFonts w:ascii="宋体" w:eastAsia="宋体" w:hAnsi="宋体" w:cs="E-BZ" w:hint="eastAsia"/>
          <w:b/>
          <w:kern w:val="0"/>
          <w:szCs w:val="21"/>
        </w:rPr>
        <w:t>36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将选择结果填入括弧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1.D</w:t>
      </w:r>
      <w:r>
        <w:rPr>
          <w:rFonts w:ascii="宋体" w:eastAsia="宋体" w:hAnsi="宋体" w:cs="E-BZ" w:hint="eastAsia"/>
          <w:kern w:val="0"/>
          <w:szCs w:val="21"/>
        </w:rPr>
        <w:tab/>
        <w:t>2.A</w:t>
      </w:r>
      <w:r>
        <w:rPr>
          <w:rFonts w:ascii="宋体" w:eastAsia="宋体" w:hAnsi="宋体" w:cs="E-BZ" w:hint="eastAsia"/>
          <w:kern w:val="0"/>
          <w:szCs w:val="21"/>
        </w:rPr>
        <w:tab/>
      </w:r>
      <w:proofErr w:type="gramStart"/>
      <w:r>
        <w:rPr>
          <w:rFonts w:ascii="宋体" w:eastAsia="宋体" w:hAnsi="宋体" w:cs="E-BZ" w:hint="eastAsia"/>
          <w:kern w:val="0"/>
          <w:szCs w:val="21"/>
        </w:rPr>
        <w:t>3.C</w:t>
      </w:r>
      <w:r>
        <w:rPr>
          <w:rFonts w:ascii="宋体" w:eastAsia="宋体" w:hAnsi="宋体" w:cs="E-BZ" w:hint="eastAsia"/>
          <w:kern w:val="0"/>
          <w:szCs w:val="21"/>
        </w:rPr>
        <w:tab/>
        <w:t>4.D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ab/>
        <w:t>5.A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lastRenderedPageBreak/>
        <w:tab/>
        <w:t>6.C</w:t>
      </w:r>
      <w:r>
        <w:rPr>
          <w:rFonts w:ascii="宋体" w:eastAsia="宋体" w:hAnsi="宋体" w:cs="E-BZ" w:hint="eastAsia"/>
          <w:kern w:val="0"/>
          <w:szCs w:val="21"/>
        </w:rPr>
        <w:tab/>
        <w:t>7.B</w:t>
      </w:r>
      <w:r>
        <w:rPr>
          <w:rFonts w:ascii="宋体" w:eastAsia="宋体" w:hAnsi="宋体" w:cs="E-BZ" w:hint="eastAsia"/>
          <w:kern w:val="0"/>
          <w:szCs w:val="21"/>
        </w:rPr>
        <w:tab/>
      </w:r>
      <w:proofErr w:type="gramStart"/>
      <w:r>
        <w:rPr>
          <w:rFonts w:ascii="宋体" w:eastAsia="宋体" w:hAnsi="宋体" w:cs="E-BZ" w:hint="eastAsia"/>
          <w:kern w:val="0"/>
          <w:szCs w:val="21"/>
        </w:rPr>
        <w:t>8.D</w:t>
      </w:r>
      <w:r>
        <w:rPr>
          <w:rFonts w:ascii="宋体" w:eastAsia="宋体" w:hAnsi="宋体" w:cs="E-BZ" w:hint="eastAsia"/>
          <w:kern w:val="0"/>
          <w:szCs w:val="21"/>
        </w:rPr>
        <w:tab/>
        <w:t>9.B</w:t>
      </w:r>
      <w:proofErr w:type="gramEnd"/>
      <w:r>
        <w:rPr>
          <w:rFonts w:ascii="宋体" w:eastAsia="宋体" w:hAnsi="宋体" w:cs="E-BZ" w:hint="eastAsia"/>
          <w:kern w:val="0"/>
          <w:szCs w:val="21"/>
        </w:rPr>
        <w:tab/>
        <w:t>10.A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11.D</w:t>
      </w:r>
      <w:r>
        <w:rPr>
          <w:rFonts w:ascii="宋体" w:eastAsia="宋体" w:hAnsi="宋体" w:cs="E-BZ" w:hint="eastAsia"/>
          <w:kern w:val="0"/>
          <w:szCs w:val="21"/>
        </w:rPr>
        <w:tab/>
        <w:t>12.C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二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判断题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2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共计</w:t>
      </w:r>
      <w:r>
        <w:rPr>
          <w:rFonts w:ascii="宋体" w:eastAsia="宋体" w:hAnsi="宋体" w:cs="E-BZ" w:hint="eastAsia"/>
          <w:b/>
          <w:kern w:val="0"/>
          <w:szCs w:val="21"/>
        </w:rPr>
        <w:t>22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。</w:t>
      </w:r>
      <w:r>
        <w:rPr>
          <w:rFonts w:ascii="宋体" w:eastAsia="宋体" w:hAnsi="宋体" w:cs="FZHTK--GBK1-0" w:hint="eastAsia"/>
          <w:b/>
          <w:kern w:val="0"/>
          <w:szCs w:val="21"/>
        </w:rPr>
        <w:t>将判断结果填入括弧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以</w:t>
      </w:r>
      <w:r>
        <w:rPr>
          <w:rFonts w:ascii="宋体" w:eastAsia="宋体" w:hAnsi="宋体" w:cs="E-BZ" w:hint="eastAsia"/>
          <w:b/>
          <w:kern w:val="0"/>
          <w:szCs w:val="21"/>
        </w:rPr>
        <w:t>√</w:t>
      </w:r>
      <w:r>
        <w:rPr>
          <w:rFonts w:ascii="宋体" w:eastAsia="宋体" w:hAnsi="宋体" w:cs="FZHTK--GBK1-0" w:hint="eastAsia"/>
          <w:b/>
          <w:kern w:val="0"/>
          <w:szCs w:val="21"/>
        </w:rPr>
        <w:t>表示正确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以</w:t>
      </w:r>
      <w:r>
        <w:rPr>
          <w:rFonts w:ascii="宋体" w:eastAsia="宋体" w:hAnsi="宋体" w:cs="E-BZ" w:hint="eastAsia"/>
          <w:b/>
          <w:kern w:val="0"/>
          <w:szCs w:val="21"/>
        </w:rPr>
        <w:t>×</w:t>
      </w:r>
      <w:r>
        <w:rPr>
          <w:rFonts w:ascii="宋体" w:eastAsia="宋体" w:hAnsi="宋体" w:cs="FZHTK--GBK1-0" w:hint="eastAsia"/>
          <w:b/>
          <w:kern w:val="0"/>
          <w:szCs w:val="21"/>
        </w:rPr>
        <w:t>表示错误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13.√</w:t>
      </w:r>
      <w:r>
        <w:rPr>
          <w:rFonts w:ascii="宋体" w:eastAsia="宋体" w:hAnsi="宋体" w:cs="E-BZ" w:hint="eastAsia"/>
          <w:kern w:val="0"/>
          <w:szCs w:val="21"/>
        </w:rPr>
        <w:tab/>
        <w:t>14.×</w:t>
      </w:r>
      <w:r>
        <w:rPr>
          <w:rFonts w:ascii="宋体" w:eastAsia="宋体" w:hAnsi="宋体" w:cs="E-BZ" w:hint="eastAsia"/>
          <w:kern w:val="0"/>
          <w:szCs w:val="21"/>
        </w:rPr>
        <w:tab/>
        <w:t>15.√</w:t>
      </w:r>
      <w:r>
        <w:rPr>
          <w:rFonts w:ascii="宋体" w:eastAsia="宋体" w:hAnsi="宋体" w:cs="E-BZ" w:hint="eastAsia"/>
          <w:kern w:val="0"/>
          <w:szCs w:val="21"/>
        </w:rPr>
        <w:tab/>
        <w:t>16.√</w:t>
      </w:r>
      <w:r>
        <w:rPr>
          <w:rFonts w:ascii="宋体" w:eastAsia="宋体" w:hAnsi="宋体" w:cs="E-BZ" w:hint="eastAsia"/>
          <w:kern w:val="0"/>
          <w:szCs w:val="21"/>
        </w:rPr>
        <w:tab/>
        <w:t>17.√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18.×</w:t>
      </w:r>
      <w:r>
        <w:rPr>
          <w:rFonts w:ascii="宋体" w:eastAsia="宋体" w:hAnsi="宋体" w:cs="E-BZ" w:hint="eastAsia"/>
          <w:kern w:val="0"/>
          <w:szCs w:val="21"/>
        </w:rPr>
        <w:tab/>
        <w:t>19.√</w:t>
      </w:r>
      <w:r>
        <w:rPr>
          <w:rFonts w:ascii="宋体" w:eastAsia="宋体" w:hAnsi="宋体" w:cs="E-BZ" w:hint="eastAsia"/>
          <w:kern w:val="0"/>
          <w:szCs w:val="21"/>
        </w:rPr>
        <w:tab/>
        <w:t>20.×</w:t>
      </w:r>
      <w:r>
        <w:rPr>
          <w:rFonts w:ascii="宋体" w:eastAsia="宋体" w:hAnsi="宋体" w:cs="E-BZ" w:hint="eastAsia"/>
          <w:kern w:val="0"/>
          <w:szCs w:val="21"/>
        </w:rPr>
        <w:tab/>
        <w:t>21.√</w:t>
      </w:r>
      <w:r>
        <w:rPr>
          <w:rFonts w:ascii="宋体" w:eastAsia="宋体" w:hAnsi="宋体" w:cs="E-BZ" w:hint="eastAsia"/>
          <w:kern w:val="0"/>
          <w:szCs w:val="21"/>
        </w:rPr>
        <w:tab/>
        <w:t>22.√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ab/>
        <w:t>23.×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FZ" w:hint="eastAsia"/>
          <w:b/>
          <w:kern w:val="0"/>
          <w:szCs w:val="21"/>
        </w:rPr>
      </w:pPr>
      <w:r>
        <w:rPr>
          <w:rFonts w:ascii="宋体" w:eastAsia="宋体" w:hAnsi="宋体" w:cs="FZHTK--GBK1-0" w:hint="eastAsia"/>
          <w:b/>
          <w:kern w:val="0"/>
          <w:szCs w:val="21"/>
        </w:rPr>
        <w:t>三</w:t>
      </w:r>
      <w:r>
        <w:rPr>
          <w:rFonts w:ascii="宋体" w:eastAsia="宋体" w:hAnsi="宋体" w:cs="E-FZ" w:hint="eastAsia"/>
          <w:b/>
          <w:kern w:val="0"/>
          <w:szCs w:val="21"/>
        </w:rPr>
        <w:t>、</w:t>
      </w:r>
      <w:r>
        <w:rPr>
          <w:rFonts w:ascii="宋体" w:eastAsia="宋体" w:hAnsi="宋体" w:cs="FZHTK--GBK1-0" w:hint="eastAsia"/>
          <w:b/>
          <w:kern w:val="0"/>
          <w:szCs w:val="21"/>
        </w:rPr>
        <w:t>简答题</w:t>
      </w:r>
      <w:r>
        <w:rPr>
          <w:rFonts w:ascii="宋体" w:eastAsia="宋体" w:hAnsi="宋体" w:cs="E-FZ" w:hint="eastAsia"/>
          <w:b/>
          <w:kern w:val="0"/>
          <w:szCs w:val="21"/>
        </w:rPr>
        <w:t>(</w:t>
      </w:r>
      <w:r>
        <w:rPr>
          <w:rFonts w:ascii="宋体" w:eastAsia="宋体" w:hAnsi="宋体" w:cs="FZHTK--GBK1-0" w:hint="eastAsia"/>
          <w:b/>
          <w:kern w:val="0"/>
          <w:szCs w:val="21"/>
        </w:rPr>
        <w:t>每小题</w:t>
      </w:r>
      <w:r>
        <w:rPr>
          <w:rFonts w:ascii="宋体" w:eastAsia="宋体" w:hAnsi="宋体" w:cs="E-BZ" w:hint="eastAsia"/>
          <w:b/>
          <w:kern w:val="0"/>
          <w:szCs w:val="21"/>
        </w:rPr>
        <w:t>7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,</w:t>
      </w:r>
      <w:r>
        <w:rPr>
          <w:rFonts w:ascii="宋体" w:eastAsia="宋体" w:hAnsi="宋体" w:cs="FZHTK--GBK1-0" w:hint="eastAsia"/>
          <w:b/>
          <w:kern w:val="0"/>
          <w:szCs w:val="21"/>
        </w:rPr>
        <w:t>共计</w:t>
      </w:r>
      <w:r>
        <w:rPr>
          <w:rFonts w:ascii="宋体" w:eastAsia="宋体" w:hAnsi="宋体" w:cs="E-BZ" w:hint="eastAsia"/>
          <w:b/>
          <w:kern w:val="0"/>
          <w:szCs w:val="21"/>
        </w:rPr>
        <w:t>42</w:t>
      </w:r>
      <w:r>
        <w:rPr>
          <w:rFonts w:ascii="宋体" w:eastAsia="宋体" w:hAnsi="宋体" w:cs="FZHTK--GBK1-0" w:hint="eastAsia"/>
          <w:b/>
          <w:kern w:val="0"/>
          <w:szCs w:val="21"/>
        </w:rPr>
        <w:t>分</w:t>
      </w:r>
      <w:r>
        <w:rPr>
          <w:rFonts w:ascii="宋体" w:eastAsia="宋体" w:hAnsi="宋体" w:cs="E-FZ" w:hint="eastAsia"/>
          <w:b/>
          <w:kern w:val="0"/>
          <w:szCs w:val="21"/>
        </w:rPr>
        <w:t>)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24.</w:t>
      </w:r>
      <w:r>
        <w:rPr>
          <w:rFonts w:ascii="宋体" w:eastAsia="宋体" w:hAnsi="宋体" w:cs="FZSSK--GBK1-0" w:hint="eastAsia"/>
          <w:kern w:val="0"/>
          <w:szCs w:val="21"/>
        </w:rPr>
        <w:t>何谓重力加载法</w:t>
      </w:r>
      <w:r>
        <w:rPr>
          <w:rFonts w:ascii="宋体" w:eastAsia="宋体" w:hAnsi="宋体" w:cs="E-BZ" w:hint="eastAsia"/>
          <w:kern w:val="0"/>
          <w:szCs w:val="21"/>
        </w:rPr>
        <w:t>?</w:t>
      </w:r>
      <w:r>
        <w:rPr>
          <w:rFonts w:ascii="宋体" w:eastAsia="宋体" w:hAnsi="宋体" w:cs="FZSSK--GBK1-0" w:hint="eastAsia"/>
          <w:kern w:val="0"/>
          <w:szCs w:val="21"/>
        </w:rPr>
        <w:t>重力加载有什么优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缺点</w:t>
      </w:r>
      <w:r>
        <w:rPr>
          <w:rFonts w:ascii="宋体" w:eastAsia="宋体" w:hAnsi="宋体" w:cs="E-BZ" w:hint="eastAsia"/>
          <w:kern w:val="0"/>
          <w:szCs w:val="21"/>
        </w:rPr>
        <w:t>?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答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重力加载就是利用物体本身的重量施加于结构作为荷载</w:t>
      </w:r>
      <w:r>
        <w:rPr>
          <w:rFonts w:ascii="宋体" w:eastAsia="宋体" w:hAnsi="宋体" w:cs="E-BZ" w:hint="eastAsia"/>
          <w:kern w:val="0"/>
          <w:szCs w:val="21"/>
        </w:rPr>
        <w:t>。(3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重力加载的优点是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设备简单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取材方便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荷载恒定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加载形式灵活</w:t>
      </w:r>
      <w:r>
        <w:rPr>
          <w:rFonts w:ascii="宋体" w:eastAsia="宋体" w:hAnsi="宋体" w:cs="E-BZ" w:hint="eastAsia"/>
          <w:kern w:val="0"/>
          <w:szCs w:val="21"/>
        </w:rPr>
        <w:t>。(2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其缺点是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荷载量不能很大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操作笨重而费工</w:t>
      </w:r>
      <w:r>
        <w:rPr>
          <w:rFonts w:ascii="宋体" w:eastAsia="宋体" w:hAnsi="宋体" w:cs="E-BZ" w:hint="eastAsia"/>
          <w:kern w:val="0"/>
          <w:szCs w:val="21"/>
        </w:rPr>
        <w:t>。(2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25.</w:t>
      </w:r>
      <w:r>
        <w:rPr>
          <w:rFonts w:ascii="宋体" w:eastAsia="宋体" w:hAnsi="宋体" w:cs="FZSSK--GBK1-0" w:hint="eastAsia"/>
          <w:kern w:val="0"/>
          <w:szCs w:val="21"/>
        </w:rPr>
        <w:t>简述应变电测法的优点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答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应变电测法具有感受元件重量轻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体积小</w:t>
      </w:r>
      <w:r>
        <w:rPr>
          <w:rFonts w:ascii="宋体" w:eastAsia="宋体" w:hAnsi="宋体" w:cs="E-BZ" w:hint="eastAsia"/>
          <w:kern w:val="0"/>
          <w:szCs w:val="21"/>
        </w:rPr>
        <w:t>;(2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量测系统信号传递迅速</w:t>
      </w:r>
      <w:r>
        <w:rPr>
          <w:rFonts w:ascii="宋体" w:eastAsia="宋体" w:hAnsi="宋体" w:cs="E-BZ" w:hint="eastAsia"/>
          <w:kern w:val="0"/>
          <w:szCs w:val="21"/>
        </w:rPr>
        <w:t>、</w:t>
      </w:r>
      <w:r>
        <w:rPr>
          <w:rFonts w:ascii="宋体" w:eastAsia="宋体" w:hAnsi="宋体" w:cs="FZSSK--GBK1-0" w:hint="eastAsia"/>
          <w:kern w:val="0"/>
          <w:szCs w:val="21"/>
        </w:rPr>
        <w:t>灵敏度高</w:t>
      </w:r>
      <w:r>
        <w:rPr>
          <w:rFonts w:ascii="宋体" w:eastAsia="宋体" w:hAnsi="宋体" w:cs="E-BZ" w:hint="eastAsia"/>
          <w:kern w:val="0"/>
          <w:szCs w:val="21"/>
        </w:rPr>
        <w:t>;(2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可遥测</w:t>
      </w:r>
      <w:r>
        <w:rPr>
          <w:rFonts w:ascii="宋体" w:eastAsia="宋体" w:hAnsi="宋体" w:cs="E-BZ" w:hint="eastAsia"/>
          <w:kern w:val="0"/>
          <w:szCs w:val="21"/>
        </w:rPr>
        <w:t>,</w:t>
      </w:r>
      <w:r>
        <w:rPr>
          <w:rFonts w:ascii="宋体" w:eastAsia="宋体" w:hAnsi="宋体" w:cs="FZSSK--GBK1-0" w:hint="eastAsia"/>
          <w:kern w:val="0"/>
          <w:szCs w:val="21"/>
        </w:rPr>
        <w:t>便于与计算机联用及实现自动化等优点</w:t>
      </w:r>
      <w:r>
        <w:rPr>
          <w:rFonts w:ascii="宋体" w:eastAsia="宋体" w:hAnsi="宋体" w:cs="E-BZ" w:hint="eastAsia"/>
          <w:kern w:val="0"/>
          <w:szCs w:val="21"/>
        </w:rPr>
        <w:t>。(3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26.</w:t>
      </w:r>
      <w:r>
        <w:rPr>
          <w:rFonts w:ascii="宋体" w:eastAsia="宋体" w:hAnsi="宋体" w:cs="FZSSK--GBK1-0" w:hint="eastAsia"/>
          <w:kern w:val="0"/>
          <w:szCs w:val="21"/>
        </w:rPr>
        <w:t>结构试验大纲一般包括哪些主要内容</w:t>
      </w:r>
      <w:r>
        <w:rPr>
          <w:rFonts w:ascii="宋体" w:eastAsia="宋体" w:hAnsi="宋体" w:cs="E-BZ" w:hint="eastAsia"/>
          <w:kern w:val="0"/>
          <w:szCs w:val="21"/>
        </w:rPr>
        <w:t>?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答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结构试验大纲主要包括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试件的设计及制作要求</w:t>
      </w:r>
      <w:r>
        <w:rPr>
          <w:rFonts w:ascii="宋体" w:eastAsia="宋体" w:hAnsi="宋体" w:cs="E-BZ" w:hint="eastAsia"/>
          <w:kern w:val="0"/>
          <w:szCs w:val="21"/>
        </w:rPr>
        <w:t>;(1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试件安装与就位</w:t>
      </w:r>
      <w:r>
        <w:rPr>
          <w:rFonts w:ascii="宋体" w:eastAsia="宋体" w:hAnsi="宋体" w:cs="E-BZ" w:hint="eastAsia"/>
          <w:kern w:val="0"/>
          <w:szCs w:val="21"/>
        </w:rPr>
        <w:t>;(1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加载方法与设备</w:t>
      </w:r>
      <w:r>
        <w:rPr>
          <w:rFonts w:ascii="宋体" w:eastAsia="宋体" w:hAnsi="宋体" w:cs="E-BZ" w:hint="eastAsia"/>
          <w:kern w:val="0"/>
          <w:szCs w:val="21"/>
        </w:rPr>
        <w:t>;(1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量测方法和内容</w:t>
      </w:r>
      <w:r>
        <w:rPr>
          <w:rFonts w:ascii="宋体" w:eastAsia="宋体" w:hAnsi="宋体" w:cs="E-BZ" w:hint="eastAsia"/>
          <w:kern w:val="0"/>
          <w:szCs w:val="21"/>
        </w:rPr>
        <w:t>;(1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辅助试验</w:t>
      </w:r>
      <w:r>
        <w:rPr>
          <w:rFonts w:ascii="宋体" w:eastAsia="宋体" w:hAnsi="宋体" w:cs="E-BZ" w:hint="eastAsia"/>
          <w:kern w:val="0"/>
          <w:szCs w:val="21"/>
        </w:rPr>
        <w:t>;(1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安全措施</w:t>
      </w:r>
      <w:r>
        <w:rPr>
          <w:rFonts w:ascii="宋体" w:eastAsia="宋体" w:hAnsi="宋体" w:cs="E-BZ" w:hint="eastAsia"/>
          <w:kern w:val="0"/>
          <w:szCs w:val="21"/>
        </w:rPr>
        <w:t>;(1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试验进度计划和组织管理</w:t>
      </w:r>
      <w:r>
        <w:rPr>
          <w:rFonts w:ascii="宋体" w:eastAsia="宋体" w:hAnsi="宋体" w:cs="E-BZ" w:hint="eastAsia"/>
          <w:kern w:val="0"/>
          <w:szCs w:val="21"/>
        </w:rPr>
        <w:t>。(1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27.</w:t>
      </w:r>
      <w:r>
        <w:rPr>
          <w:rFonts w:ascii="宋体" w:eastAsia="宋体" w:hAnsi="宋体" w:cs="FZSSK--GBK1-0" w:hint="eastAsia"/>
          <w:kern w:val="0"/>
          <w:szCs w:val="21"/>
        </w:rPr>
        <w:t>什么是初始位移加载法</w:t>
      </w:r>
      <w:r>
        <w:rPr>
          <w:rFonts w:ascii="宋体" w:eastAsia="宋体" w:hAnsi="宋体" w:cs="E-BZ" w:hint="eastAsia"/>
          <w:kern w:val="0"/>
          <w:szCs w:val="21"/>
        </w:rPr>
        <w:t>?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答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初始位移加载法是对结构或构件施加荷载</w:t>
      </w:r>
      <w:r>
        <w:rPr>
          <w:rFonts w:ascii="宋体" w:eastAsia="宋体" w:hAnsi="宋体" w:cs="E-BZ" w:hint="eastAsia"/>
          <w:kern w:val="0"/>
          <w:szCs w:val="21"/>
        </w:rPr>
        <w:t>,(2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使其产生变形</w:t>
      </w:r>
      <w:r>
        <w:rPr>
          <w:rFonts w:ascii="宋体" w:eastAsia="宋体" w:hAnsi="宋体" w:cs="E-BZ" w:hint="eastAsia"/>
          <w:kern w:val="0"/>
          <w:szCs w:val="21"/>
        </w:rPr>
        <w:t>,(2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然后突然卸掉荷载</w:t>
      </w:r>
      <w:r>
        <w:rPr>
          <w:rFonts w:ascii="宋体" w:eastAsia="宋体" w:hAnsi="宋体" w:cs="E-BZ" w:hint="eastAsia"/>
          <w:kern w:val="0"/>
          <w:szCs w:val="21"/>
        </w:rPr>
        <w:t>,(2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使结构或构件产生自由振动的方法</w:t>
      </w:r>
      <w:r>
        <w:rPr>
          <w:rFonts w:ascii="宋体" w:eastAsia="宋体" w:hAnsi="宋体" w:cs="E-BZ" w:hint="eastAsia"/>
          <w:kern w:val="0"/>
          <w:szCs w:val="21"/>
        </w:rPr>
        <w:t>。(1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28.</w:t>
      </w:r>
      <w:r>
        <w:rPr>
          <w:rFonts w:ascii="宋体" w:eastAsia="宋体" w:hAnsi="宋体" w:cs="FZSSK--GBK1-0" w:hint="eastAsia"/>
          <w:kern w:val="0"/>
          <w:szCs w:val="21"/>
        </w:rPr>
        <w:t>结构抗震静力试验和结构抗震动力试验分别包括哪些试验项目</w:t>
      </w:r>
      <w:r>
        <w:rPr>
          <w:rFonts w:ascii="宋体" w:eastAsia="宋体" w:hAnsi="宋体" w:cs="E-BZ" w:hint="eastAsia"/>
          <w:kern w:val="0"/>
          <w:szCs w:val="21"/>
        </w:rPr>
        <w:t>?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答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结构抗震静力试验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包括低周往复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加载试验</w:t>
      </w:r>
      <w:r>
        <w:rPr>
          <w:rFonts w:ascii="宋体" w:eastAsia="宋体" w:hAnsi="宋体" w:cs="E-BZ" w:hint="eastAsia"/>
          <w:kern w:val="0"/>
          <w:szCs w:val="21"/>
        </w:rPr>
        <w:t>(</w:t>
      </w:r>
      <w:proofErr w:type="gramStart"/>
      <w:r>
        <w:rPr>
          <w:rFonts w:ascii="宋体" w:eastAsia="宋体" w:hAnsi="宋体" w:cs="FZSSK--GBK1-0" w:hint="eastAsia"/>
          <w:kern w:val="0"/>
          <w:szCs w:val="21"/>
        </w:rPr>
        <w:t>又称伪静力</w:t>
      </w:r>
      <w:proofErr w:type="gramEnd"/>
      <w:r>
        <w:rPr>
          <w:rFonts w:ascii="宋体" w:eastAsia="宋体" w:hAnsi="宋体" w:cs="FZSSK--GBK1-0" w:hint="eastAsia"/>
          <w:kern w:val="0"/>
          <w:szCs w:val="21"/>
        </w:rPr>
        <w:t>试验</w:t>
      </w:r>
      <w:r>
        <w:rPr>
          <w:rFonts w:ascii="宋体" w:eastAsia="宋体" w:hAnsi="宋体" w:cs="E-BZ" w:hint="eastAsia"/>
          <w:kern w:val="0"/>
          <w:szCs w:val="21"/>
        </w:rPr>
        <w:t>)(2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和计算机电液伺服联机试验</w:t>
      </w:r>
      <w:r>
        <w:rPr>
          <w:rFonts w:ascii="宋体" w:eastAsia="宋体" w:hAnsi="宋体" w:cs="E-BZ" w:hint="eastAsia"/>
          <w:kern w:val="0"/>
          <w:szCs w:val="21"/>
        </w:rPr>
        <w:t>(</w:t>
      </w:r>
      <w:r>
        <w:rPr>
          <w:rFonts w:ascii="宋体" w:eastAsia="宋体" w:hAnsi="宋体" w:cs="FZSSK--GBK1-0" w:hint="eastAsia"/>
          <w:kern w:val="0"/>
          <w:szCs w:val="21"/>
        </w:rPr>
        <w:t>又称拟动力试验</w:t>
      </w:r>
      <w:r>
        <w:rPr>
          <w:rFonts w:ascii="宋体" w:eastAsia="宋体" w:hAnsi="宋体" w:cs="E-BZ" w:hint="eastAsia"/>
          <w:kern w:val="0"/>
          <w:szCs w:val="21"/>
        </w:rPr>
        <w:t>)。(2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结构抗震动力试验包括地震模拟振动台试验</w:t>
      </w:r>
      <w:r>
        <w:rPr>
          <w:rFonts w:ascii="宋体" w:eastAsia="宋体" w:hAnsi="宋体" w:cs="E-BZ" w:hint="eastAsia"/>
          <w:kern w:val="0"/>
          <w:szCs w:val="21"/>
        </w:rPr>
        <w:t>、(1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强震观测</w:t>
      </w:r>
      <w:r>
        <w:rPr>
          <w:rFonts w:ascii="宋体" w:eastAsia="宋体" w:hAnsi="宋体" w:cs="E-BZ" w:hint="eastAsia"/>
          <w:kern w:val="0"/>
          <w:szCs w:val="21"/>
        </w:rPr>
        <w:t>、(1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人工爆破模拟地震试验</w:t>
      </w:r>
      <w:r>
        <w:rPr>
          <w:rFonts w:ascii="宋体" w:eastAsia="宋体" w:hAnsi="宋体" w:cs="E-BZ" w:hint="eastAsia"/>
          <w:kern w:val="0"/>
          <w:szCs w:val="21"/>
        </w:rPr>
        <w:t>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等</w:t>
      </w:r>
      <w:r>
        <w:rPr>
          <w:rFonts w:ascii="宋体" w:eastAsia="宋体" w:hAnsi="宋体" w:cs="E-BZ" w:hint="eastAsia"/>
          <w:kern w:val="0"/>
          <w:szCs w:val="21"/>
        </w:rPr>
        <w:t>。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E-BZ" w:hint="eastAsia"/>
          <w:kern w:val="0"/>
          <w:szCs w:val="21"/>
        </w:rPr>
        <w:t>29.</w:t>
      </w:r>
      <w:r>
        <w:rPr>
          <w:rFonts w:ascii="宋体" w:eastAsia="宋体" w:hAnsi="宋体" w:cs="FZSSK--GBK1-0" w:hint="eastAsia"/>
          <w:kern w:val="0"/>
          <w:szCs w:val="21"/>
        </w:rPr>
        <w:t>结构检测的程序一般包括哪些主要环节</w:t>
      </w:r>
      <w:r>
        <w:rPr>
          <w:rFonts w:ascii="宋体" w:eastAsia="宋体" w:hAnsi="宋体" w:cs="E-BZ" w:hint="eastAsia"/>
          <w:kern w:val="0"/>
          <w:szCs w:val="21"/>
        </w:rPr>
        <w:t>?</w:t>
      </w:r>
    </w:p>
    <w:p w:rsidR="0014038B" w:rsidRDefault="0014038B" w:rsidP="0014038B">
      <w:pPr>
        <w:tabs>
          <w:tab w:val="left" w:pos="420"/>
          <w:tab w:val="left" w:pos="1701"/>
          <w:tab w:val="left" w:pos="2977"/>
          <w:tab w:val="left" w:pos="4184"/>
          <w:tab w:val="left" w:pos="5529"/>
        </w:tabs>
        <w:autoSpaceDE w:val="0"/>
        <w:autoSpaceDN w:val="0"/>
        <w:adjustRightInd w:val="0"/>
        <w:jc w:val="left"/>
        <w:rPr>
          <w:rFonts w:ascii="宋体" w:eastAsia="宋体" w:hAnsi="宋体" w:cs="E-BZ" w:hint="eastAsia"/>
          <w:kern w:val="0"/>
          <w:szCs w:val="21"/>
        </w:rPr>
      </w:pPr>
      <w:r>
        <w:rPr>
          <w:rFonts w:ascii="宋体" w:eastAsia="宋体" w:hAnsi="宋体" w:cs="FZSSK--GBK1-0" w:hint="eastAsia"/>
          <w:kern w:val="0"/>
          <w:szCs w:val="21"/>
        </w:rPr>
        <w:t>答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结构检测的主要环节依次为</w:t>
      </w:r>
      <w:r>
        <w:rPr>
          <w:rFonts w:ascii="宋体" w:eastAsia="宋体" w:hAnsi="宋体" w:cs="E-BZ" w:hint="eastAsia"/>
          <w:kern w:val="0"/>
          <w:szCs w:val="21"/>
        </w:rPr>
        <w:t>:</w:t>
      </w:r>
      <w:r>
        <w:rPr>
          <w:rFonts w:ascii="宋体" w:eastAsia="宋体" w:hAnsi="宋体" w:cs="FZSSK--GBK1-0" w:hint="eastAsia"/>
          <w:kern w:val="0"/>
          <w:szCs w:val="21"/>
        </w:rPr>
        <w:t>委托</w:t>
      </w:r>
      <w:r>
        <w:rPr>
          <w:rFonts w:ascii="宋体" w:eastAsia="宋体" w:hAnsi="宋体" w:cs="E-BZ" w:hint="eastAsia"/>
          <w:kern w:val="0"/>
          <w:szCs w:val="21"/>
        </w:rPr>
        <w:t>、(1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调查</w:t>
      </w:r>
      <w:r>
        <w:rPr>
          <w:rFonts w:ascii="宋体" w:eastAsia="宋体" w:hAnsi="宋体" w:cs="E-BZ" w:hint="eastAsia"/>
          <w:kern w:val="0"/>
          <w:szCs w:val="21"/>
        </w:rPr>
        <w:t>、(1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编写检测方案</w:t>
      </w:r>
      <w:r>
        <w:rPr>
          <w:rFonts w:ascii="宋体" w:eastAsia="宋体" w:hAnsi="宋体" w:cs="E-BZ" w:hint="eastAsia"/>
          <w:kern w:val="0"/>
          <w:szCs w:val="21"/>
        </w:rPr>
        <w:t>、(1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现场检测</w:t>
      </w:r>
      <w:r>
        <w:rPr>
          <w:rFonts w:ascii="宋体" w:eastAsia="宋体" w:hAnsi="宋体" w:cs="E-BZ" w:hint="eastAsia"/>
          <w:kern w:val="0"/>
          <w:szCs w:val="21"/>
        </w:rPr>
        <w:t>、(1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数据分析处理</w:t>
      </w:r>
      <w:r>
        <w:rPr>
          <w:rFonts w:ascii="宋体" w:eastAsia="宋体" w:hAnsi="宋体" w:cs="E-BZ" w:hint="eastAsia"/>
          <w:kern w:val="0"/>
          <w:szCs w:val="21"/>
        </w:rPr>
        <w:t>、(1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结果评定</w:t>
      </w:r>
      <w:r>
        <w:rPr>
          <w:rFonts w:ascii="宋体" w:eastAsia="宋体" w:hAnsi="宋体" w:cs="E-BZ" w:hint="eastAsia"/>
          <w:kern w:val="0"/>
          <w:szCs w:val="21"/>
        </w:rPr>
        <w:t>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  <w:r>
        <w:rPr>
          <w:rFonts w:ascii="宋体" w:eastAsia="宋体" w:hAnsi="宋体" w:cs="FZSSK--GBK1-0" w:hint="eastAsia"/>
          <w:kern w:val="0"/>
          <w:szCs w:val="21"/>
        </w:rPr>
        <w:t>及出具检测报告</w:t>
      </w:r>
      <w:r>
        <w:rPr>
          <w:rFonts w:ascii="宋体" w:eastAsia="宋体" w:hAnsi="宋体" w:cs="E-BZ" w:hint="eastAsia"/>
          <w:kern w:val="0"/>
          <w:szCs w:val="21"/>
        </w:rPr>
        <w:t>。(1</w:t>
      </w:r>
      <w:r>
        <w:rPr>
          <w:rFonts w:ascii="宋体" w:eastAsia="宋体" w:hAnsi="宋体" w:cs="FZSSK--GBK1-0" w:hint="eastAsia"/>
          <w:kern w:val="0"/>
          <w:szCs w:val="21"/>
        </w:rPr>
        <w:t>分</w:t>
      </w:r>
      <w:r>
        <w:rPr>
          <w:rFonts w:ascii="宋体" w:eastAsia="宋体" w:hAnsi="宋体" w:cs="E-BZ" w:hint="eastAsia"/>
          <w:kern w:val="0"/>
          <w:szCs w:val="21"/>
        </w:rPr>
        <w:t>)</w:t>
      </w:r>
    </w:p>
    <w:p w:rsidR="0014038B" w:rsidRPr="00214BBE" w:rsidRDefault="0014038B" w:rsidP="00214BBE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14038B" w:rsidRPr="00214BBE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31F9" w:rsidRDefault="00C331F9" w:rsidP="00DF57AA">
      <w:r>
        <w:separator/>
      </w:r>
    </w:p>
  </w:endnote>
  <w:endnote w:type="continuationSeparator" w:id="0">
    <w:p w:rsidR="00C331F9" w:rsidRDefault="00C331F9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31F9" w:rsidRDefault="00C331F9" w:rsidP="00DF57AA">
      <w:r>
        <w:separator/>
      </w:r>
    </w:p>
  </w:footnote>
  <w:footnote w:type="continuationSeparator" w:id="0">
    <w:p w:rsidR="00C331F9" w:rsidRDefault="00C331F9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BBE"/>
    <w:rsid w:val="00131D3B"/>
    <w:rsid w:val="0014038B"/>
    <w:rsid w:val="00214BBE"/>
    <w:rsid w:val="002A6799"/>
    <w:rsid w:val="003D7FF5"/>
    <w:rsid w:val="003E252C"/>
    <w:rsid w:val="004C0EED"/>
    <w:rsid w:val="00594D84"/>
    <w:rsid w:val="007F252E"/>
    <w:rsid w:val="008C4621"/>
    <w:rsid w:val="00915154"/>
    <w:rsid w:val="00A65A8B"/>
    <w:rsid w:val="00AD5A41"/>
    <w:rsid w:val="00B977D0"/>
    <w:rsid w:val="00BB0166"/>
    <w:rsid w:val="00BF16A3"/>
    <w:rsid w:val="00C331F9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14A0D"/>
  <w15:chartTrackingRefBased/>
  <w15:docId w15:val="{E993E55A-E9CE-4E1C-B8AD-FF3FBF35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3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425</Words>
  <Characters>2426</Characters>
  <Application>Microsoft Office Word</Application>
  <DocSecurity>0</DocSecurity>
  <Lines>20</Lines>
  <Paragraphs>5</Paragraphs>
  <ScaleCrop>false</ScaleCrop>
  <Company>China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Joe</cp:lastModifiedBy>
  <cp:revision>3</cp:revision>
  <dcterms:created xsi:type="dcterms:W3CDTF">2022-08-12T02:33:00Z</dcterms:created>
  <dcterms:modified xsi:type="dcterms:W3CDTF">2022-11-22T06:29:00Z</dcterms:modified>
</cp:coreProperties>
</file>