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1B7B" w:rsidRPr="003A1B7B" w:rsidRDefault="003A1B7B" w:rsidP="003A1B7B">
      <w:pPr>
        <w:tabs>
          <w:tab w:val="left" w:pos="420"/>
          <w:tab w:val="left" w:pos="4184"/>
        </w:tabs>
        <w:jc w:val="left"/>
        <w:rPr>
          <w:rFonts w:ascii="宋体" w:eastAsia="宋体" w:hAnsi="宋体"/>
          <w:b/>
        </w:rPr>
      </w:pPr>
      <w:r w:rsidRPr="003A1B7B">
        <w:rPr>
          <w:rFonts w:ascii="宋体" w:eastAsia="宋体" w:hAnsi="宋体" w:hint="eastAsia"/>
          <w:b/>
        </w:rPr>
        <w:t xml:space="preserve"> 试卷代号：2096</w:t>
      </w:r>
    </w:p>
    <w:p w:rsidR="003A1B7B" w:rsidRPr="003A1B7B" w:rsidRDefault="003A1B7B" w:rsidP="003A1B7B">
      <w:pPr>
        <w:tabs>
          <w:tab w:val="left" w:pos="420"/>
          <w:tab w:val="left" w:pos="4184"/>
        </w:tabs>
        <w:jc w:val="center"/>
        <w:rPr>
          <w:rFonts w:ascii="宋体" w:eastAsia="宋体" w:hAnsi="宋体"/>
          <w:b/>
        </w:rPr>
      </w:pPr>
      <w:r w:rsidRPr="003A1B7B">
        <w:rPr>
          <w:rFonts w:ascii="宋体" w:eastAsia="宋体" w:hAnsi="宋体" w:hint="eastAsia"/>
          <w:b/>
        </w:rPr>
        <w:t>国家开放大学2022年春季学期期末统一考试</w:t>
      </w:r>
    </w:p>
    <w:p w:rsidR="003A1B7B" w:rsidRPr="003A1B7B" w:rsidRDefault="003A1B7B" w:rsidP="003A1B7B">
      <w:pPr>
        <w:tabs>
          <w:tab w:val="left" w:pos="420"/>
          <w:tab w:val="left" w:pos="4184"/>
        </w:tabs>
        <w:jc w:val="center"/>
        <w:rPr>
          <w:rFonts w:ascii="宋体" w:eastAsia="宋体" w:hAnsi="宋体"/>
        </w:rPr>
      </w:pPr>
      <w:r w:rsidRPr="003A1B7B">
        <w:rPr>
          <w:rFonts w:ascii="宋体" w:eastAsia="宋体" w:hAnsi="宋体" w:hint="eastAsia"/>
          <w:b/>
        </w:rPr>
        <w:t>经济法学试题</w:t>
      </w:r>
    </w:p>
    <w:p w:rsidR="003A1B7B" w:rsidRPr="003A1B7B" w:rsidRDefault="003A1B7B" w:rsidP="003A1B7B">
      <w:pPr>
        <w:tabs>
          <w:tab w:val="left" w:pos="420"/>
          <w:tab w:val="left" w:pos="4184"/>
        </w:tabs>
        <w:jc w:val="right"/>
        <w:rPr>
          <w:rFonts w:ascii="宋体" w:eastAsia="宋体" w:hAnsi="宋体"/>
        </w:rPr>
      </w:pPr>
      <w:r w:rsidRPr="003A1B7B">
        <w:rPr>
          <w:rFonts w:ascii="宋体" w:eastAsia="宋体" w:hAnsi="宋体" w:hint="eastAsia"/>
        </w:rPr>
        <w:t>2022年7月</w:t>
      </w:r>
    </w:p>
    <w:p w:rsidR="003A1B7B" w:rsidRPr="003A1B7B" w:rsidRDefault="003A1B7B" w:rsidP="003A1B7B">
      <w:pPr>
        <w:tabs>
          <w:tab w:val="left" w:pos="420"/>
          <w:tab w:val="left" w:pos="4184"/>
        </w:tabs>
        <w:spacing w:before="150"/>
        <w:rPr>
          <w:rFonts w:ascii="宋体" w:eastAsia="宋体" w:hAnsi="宋体"/>
          <w:b/>
        </w:rPr>
      </w:pPr>
      <w:r w:rsidRPr="003A1B7B">
        <w:rPr>
          <w:rFonts w:ascii="宋体" w:eastAsia="宋体" w:hAnsi="宋体" w:hint="eastAsia"/>
          <w:b/>
        </w:rPr>
        <w:t>一、单项选择题（每题只有一个正确答案，多选或少选、</w:t>
      </w:r>
      <w:proofErr w:type="gramStart"/>
      <w:r w:rsidRPr="003A1B7B">
        <w:rPr>
          <w:rFonts w:ascii="宋体" w:eastAsia="宋体" w:hAnsi="宋体" w:hint="eastAsia"/>
          <w:b/>
        </w:rPr>
        <w:t>错选均不得</w:t>
      </w:r>
      <w:proofErr w:type="gramEnd"/>
    </w:p>
    <w:p w:rsidR="003A1B7B" w:rsidRPr="003A1B7B" w:rsidRDefault="003A1B7B" w:rsidP="003A1B7B">
      <w:pPr>
        <w:tabs>
          <w:tab w:val="left" w:pos="420"/>
          <w:tab w:val="left" w:pos="4184"/>
        </w:tabs>
        <w:spacing w:before="150"/>
        <w:rPr>
          <w:rFonts w:ascii="宋体" w:eastAsia="宋体" w:hAnsi="宋体"/>
        </w:rPr>
      </w:pPr>
      <w:r w:rsidRPr="003A1B7B">
        <w:rPr>
          <w:rFonts w:ascii="宋体" w:eastAsia="宋体" w:hAnsi="宋体" w:hint="eastAsia"/>
          <w:b/>
        </w:rPr>
        <w:t>分，每题2分，共10题/20分）</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1.经济法律关系是(     )经过经济法调整后所形成的权利义务关系。</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A.经济关系</w:t>
      </w:r>
      <w:r w:rsidRPr="003A1B7B">
        <w:rPr>
          <w:rFonts w:ascii="宋体" w:eastAsia="宋体" w:hAnsi="宋体" w:hint="eastAsia"/>
        </w:rPr>
        <w:tab/>
        <w:t>B.法律关系</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C.民事关系</w:t>
      </w:r>
      <w:r w:rsidRPr="003A1B7B">
        <w:rPr>
          <w:rFonts w:ascii="宋体" w:eastAsia="宋体" w:hAnsi="宋体" w:hint="eastAsia"/>
        </w:rPr>
        <w:tab/>
        <w:t>D.行政关系</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2.根据《合伙企业法》的规定，下列各项中不属于普通合伙人当然退伙情形的是(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A.合伙人丧失偿债能力</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B.合伙人被宣告破产</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C.合伙人在合伙企业中的全部财产份额被人民法院强制执行</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D.合伙人未履行出资义务</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3.下列主体中，属于我国《消费者权益保护法》所指的“消费者”的是(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A.购买办公用品的某公司</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B.购买化肥的农民许某</w:t>
      </w:r>
    </w:p>
    <w:p w:rsidR="003A1B7B" w:rsidRPr="003A1B7B" w:rsidRDefault="003A1B7B" w:rsidP="003A1B7B">
      <w:pPr>
        <w:tabs>
          <w:tab w:val="left" w:pos="420"/>
          <w:tab w:val="left" w:pos="4184"/>
        </w:tabs>
        <w:ind w:firstLineChars="200" w:firstLine="420"/>
        <w:rPr>
          <w:rFonts w:ascii="宋体" w:eastAsia="宋体" w:hAnsi="宋体"/>
        </w:rPr>
      </w:pPr>
      <w:r w:rsidRPr="003A1B7B">
        <w:rPr>
          <w:rFonts w:ascii="宋体" w:eastAsia="宋体" w:hAnsi="宋体" w:hint="eastAsia"/>
        </w:rPr>
        <w:t>C</w:t>
      </w:r>
      <w:r>
        <w:rPr>
          <w:rFonts w:ascii="宋体" w:eastAsia="宋体" w:hAnsi="宋体"/>
        </w:rPr>
        <w:t>.</w:t>
      </w:r>
      <w:r w:rsidRPr="003A1B7B">
        <w:rPr>
          <w:rFonts w:ascii="宋体" w:eastAsia="宋体" w:hAnsi="宋体" w:hint="eastAsia"/>
        </w:rPr>
        <w:t>在某汽车维修站维修公务用车的某市公安局</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D.为自己开办的个人独资企业购买原料的自然人刘某</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4.(     )是指参与垄断协议行为的经营者，在该行为尚未被发现前主动向执法机关报告</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该行为，或在执法机关进行调查时，主动向执法机关报告该行为的具体内容，执法机关因此可以部分或全部免除该经营者因从事垄断协议行为所应负的刑事责任或行政责任。</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A.反垄断宽恕制度</w:t>
      </w:r>
      <w:r w:rsidRPr="003A1B7B">
        <w:rPr>
          <w:rFonts w:ascii="宋体" w:eastAsia="宋体" w:hAnsi="宋体" w:hint="eastAsia"/>
        </w:rPr>
        <w:tab/>
        <w:t>B.公平竞争审查制度</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C.垄断协议的豁免</w:t>
      </w:r>
      <w:r w:rsidRPr="003A1B7B">
        <w:rPr>
          <w:rFonts w:ascii="宋体" w:eastAsia="宋体" w:hAnsi="宋体" w:hint="eastAsia"/>
        </w:rPr>
        <w:tab/>
        <w:t>D.反垄断合</w:t>
      </w:r>
      <w:proofErr w:type="gramStart"/>
      <w:r w:rsidRPr="003A1B7B">
        <w:rPr>
          <w:rFonts w:ascii="宋体" w:eastAsia="宋体" w:hAnsi="宋体" w:hint="eastAsia"/>
        </w:rPr>
        <w:t>规</w:t>
      </w:r>
      <w:proofErr w:type="gramEnd"/>
      <w:r w:rsidRPr="003A1B7B">
        <w:rPr>
          <w:rFonts w:ascii="宋体" w:eastAsia="宋体" w:hAnsi="宋体" w:hint="eastAsia"/>
        </w:rPr>
        <w:t>审查</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5.以下哪一种情形不是《反垄断法》所规制的经营者集中？(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A.经营者合并</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B.经营者签订划分市场协议</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C.经营者通过取得股权或者资产的方式取得对其他经营者的控制权</w:t>
      </w:r>
    </w:p>
    <w:p w:rsidR="003A1B7B" w:rsidRPr="003A1B7B" w:rsidRDefault="003A1B7B" w:rsidP="003A1B7B">
      <w:pPr>
        <w:tabs>
          <w:tab w:val="left" w:pos="420"/>
          <w:tab w:val="left" w:pos="4184"/>
        </w:tabs>
        <w:ind w:left="630" w:hangingChars="300" w:hanging="630"/>
        <w:rPr>
          <w:rFonts w:ascii="宋体" w:eastAsia="宋体" w:hAnsi="宋体"/>
        </w:rPr>
      </w:pPr>
      <w:r w:rsidRPr="003A1B7B">
        <w:rPr>
          <w:rFonts w:ascii="宋体" w:eastAsia="宋体" w:hAnsi="宋体" w:hint="eastAsia"/>
        </w:rPr>
        <w:tab/>
        <w:t>D.经营者通过合同等方式取得对其他经营者的控制权或者能够对其他经营者施加决定性影响</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6.以下产品中，属于我国产品质量法所界定的产品范围的是(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A.军工产品</w:t>
      </w:r>
      <w:r w:rsidRPr="003A1B7B">
        <w:rPr>
          <w:rFonts w:ascii="宋体" w:eastAsia="宋体" w:hAnsi="宋体" w:hint="eastAsia"/>
        </w:rPr>
        <w:tab/>
        <w:t>B.初级农产品</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C.天然成品</w:t>
      </w:r>
      <w:r w:rsidRPr="003A1B7B">
        <w:rPr>
          <w:rFonts w:ascii="宋体" w:eastAsia="宋体" w:hAnsi="宋体" w:hint="eastAsia"/>
        </w:rPr>
        <w:tab/>
        <w:t>D.建设工程的建筑材料</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7.根据</w:t>
      </w:r>
      <w:proofErr w:type="gramStart"/>
      <w:r w:rsidRPr="003A1B7B">
        <w:rPr>
          <w:rFonts w:ascii="宋体" w:eastAsia="宋体" w:hAnsi="宋体" w:hint="eastAsia"/>
        </w:rPr>
        <w:t>《</w:t>
      </w:r>
      <w:proofErr w:type="gramEnd"/>
      <w:r w:rsidRPr="003A1B7B">
        <w:rPr>
          <w:rFonts w:ascii="宋体" w:eastAsia="宋体" w:hAnsi="宋体" w:hint="eastAsia"/>
        </w:rPr>
        <w:t>银行业监督管理法&gt;，银行业金融机构已经或者可能发生信用危机，严重影响存款人和其他客户合法权益的，国务院银行业监督管理机构可以依法对该银行业金融机构实行以下哪项措施？(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A.接管</w:t>
      </w:r>
      <w:r w:rsidRPr="003A1B7B">
        <w:rPr>
          <w:rFonts w:ascii="宋体" w:eastAsia="宋体" w:hAnsi="宋体" w:hint="eastAsia"/>
        </w:rPr>
        <w:tab/>
        <w:t>B.破产</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C.分拆</w:t>
      </w:r>
      <w:r w:rsidRPr="003A1B7B">
        <w:rPr>
          <w:rFonts w:ascii="宋体" w:eastAsia="宋体" w:hAnsi="宋体" w:hint="eastAsia"/>
        </w:rPr>
        <w:tab/>
        <w:t>D.停业整顿</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8.(     )是指按照事权和支出责任划分属于地方事权，中央为帮助地方应对和处理影响区域大、影响面广的突发事件而设立的专项转移支付。</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A.委托类专项</w:t>
      </w:r>
      <w:r w:rsidRPr="003A1B7B">
        <w:rPr>
          <w:rFonts w:ascii="宋体" w:eastAsia="宋体" w:hAnsi="宋体" w:hint="eastAsia"/>
        </w:rPr>
        <w:tab/>
        <w:t>B.共担类专项</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C.救济类专项</w:t>
      </w:r>
      <w:r w:rsidRPr="003A1B7B">
        <w:rPr>
          <w:rFonts w:ascii="宋体" w:eastAsia="宋体" w:hAnsi="宋体" w:hint="eastAsia"/>
        </w:rPr>
        <w:tab/>
        <w:t>D.应急类专项</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9.2018年外国人汤</w:t>
      </w:r>
      <w:proofErr w:type="gramStart"/>
      <w:r w:rsidRPr="003A1B7B">
        <w:rPr>
          <w:rFonts w:ascii="宋体" w:eastAsia="宋体" w:hAnsi="宋体" w:hint="eastAsia"/>
        </w:rPr>
        <w:t>姆</w:t>
      </w:r>
      <w:proofErr w:type="gramEnd"/>
      <w:r w:rsidRPr="003A1B7B">
        <w:rPr>
          <w:rFonts w:ascii="宋体" w:eastAsia="宋体" w:hAnsi="宋体" w:hint="eastAsia"/>
        </w:rPr>
        <w:t>来到中国，成为某外商投资企业经理，迄今一直居住在上海。根据《个</w:t>
      </w:r>
      <w:r w:rsidRPr="003A1B7B">
        <w:rPr>
          <w:rFonts w:ascii="宋体" w:eastAsia="宋体" w:hAnsi="宋体" w:hint="eastAsia"/>
        </w:rPr>
        <w:lastRenderedPageBreak/>
        <w:t>人所得税法》，以下关于汤</w:t>
      </w:r>
      <w:proofErr w:type="gramStart"/>
      <w:r w:rsidRPr="003A1B7B">
        <w:rPr>
          <w:rFonts w:ascii="宋体" w:eastAsia="宋体" w:hAnsi="宋体" w:hint="eastAsia"/>
        </w:rPr>
        <w:t>姆</w:t>
      </w:r>
      <w:proofErr w:type="gramEnd"/>
      <w:r w:rsidRPr="003A1B7B">
        <w:rPr>
          <w:rFonts w:ascii="宋体" w:eastAsia="宋体" w:hAnsi="宋体" w:hint="eastAsia"/>
        </w:rPr>
        <w:t>的描述中，错误的是？(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A.汤</w:t>
      </w:r>
      <w:proofErr w:type="gramStart"/>
      <w:r w:rsidRPr="003A1B7B">
        <w:rPr>
          <w:rFonts w:ascii="宋体" w:eastAsia="宋体" w:hAnsi="宋体" w:hint="eastAsia"/>
        </w:rPr>
        <w:t>姆</w:t>
      </w:r>
      <w:proofErr w:type="gramEnd"/>
      <w:r w:rsidRPr="003A1B7B">
        <w:rPr>
          <w:rFonts w:ascii="宋体" w:eastAsia="宋体" w:hAnsi="宋体" w:hint="eastAsia"/>
        </w:rPr>
        <w:t>属于居民个人</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B.汤</w:t>
      </w:r>
      <w:proofErr w:type="gramStart"/>
      <w:r w:rsidRPr="003A1B7B">
        <w:rPr>
          <w:rFonts w:ascii="宋体" w:eastAsia="宋体" w:hAnsi="宋体" w:hint="eastAsia"/>
        </w:rPr>
        <w:t>姆</w:t>
      </w:r>
      <w:proofErr w:type="gramEnd"/>
      <w:r w:rsidRPr="003A1B7B">
        <w:rPr>
          <w:rFonts w:ascii="宋体" w:eastAsia="宋体" w:hAnsi="宋体" w:hint="eastAsia"/>
        </w:rPr>
        <w:t>属于非居民个人</w:t>
      </w:r>
    </w:p>
    <w:p w:rsidR="003A1B7B" w:rsidRPr="003A1B7B" w:rsidRDefault="003A1B7B" w:rsidP="003A1B7B">
      <w:pPr>
        <w:tabs>
          <w:tab w:val="left" w:pos="420"/>
          <w:tab w:val="left" w:pos="4184"/>
        </w:tabs>
        <w:ind w:firstLineChars="200" w:firstLine="420"/>
        <w:rPr>
          <w:rFonts w:ascii="宋体" w:eastAsia="宋体" w:hAnsi="宋体"/>
        </w:rPr>
      </w:pPr>
      <w:r w:rsidRPr="003A1B7B">
        <w:rPr>
          <w:rFonts w:ascii="宋体" w:eastAsia="宋体" w:hAnsi="宋体" w:hint="eastAsia"/>
        </w:rPr>
        <w:t>C</w:t>
      </w:r>
      <w:r>
        <w:rPr>
          <w:rFonts w:ascii="宋体" w:eastAsia="宋体" w:hAnsi="宋体"/>
        </w:rPr>
        <w:t>.</w:t>
      </w:r>
      <w:r w:rsidRPr="003A1B7B">
        <w:rPr>
          <w:rFonts w:ascii="宋体" w:eastAsia="宋体" w:hAnsi="宋体" w:hint="eastAsia"/>
        </w:rPr>
        <w:t>汤</w:t>
      </w:r>
      <w:proofErr w:type="gramStart"/>
      <w:r w:rsidRPr="003A1B7B">
        <w:rPr>
          <w:rFonts w:ascii="宋体" w:eastAsia="宋体" w:hAnsi="宋体" w:hint="eastAsia"/>
        </w:rPr>
        <w:t>姆</w:t>
      </w:r>
      <w:proofErr w:type="gramEnd"/>
      <w:r w:rsidRPr="003A1B7B">
        <w:rPr>
          <w:rFonts w:ascii="宋体" w:eastAsia="宋体" w:hAnsi="宋体" w:hint="eastAsia"/>
        </w:rPr>
        <w:t>在中国某大学开设讲座获得的酬金应在中国缴纳个人所得税</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D.汤</w:t>
      </w:r>
      <w:proofErr w:type="gramStart"/>
      <w:r w:rsidRPr="003A1B7B">
        <w:rPr>
          <w:rFonts w:ascii="宋体" w:eastAsia="宋体" w:hAnsi="宋体" w:hint="eastAsia"/>
        </w:rPr>
        <w:t>姆</w:t>
      </w:r>
      <w:proofErr w:type="gramEnd"/>
      <w:r w:rsidRPr="003A1B7B">
        <w:rPr>
          <w:rFonts w:ascii="宋体" w:eastAsia="宋体" w:hAnsi="宋体" w:hint="eastAsia"/>
        </w:rPr>
        <w:t>在美国某杂志上发表文章获得的稿酬应在中国缴纳个人所得税</w:t>
      </w:r>
    </w:p>
    <w:p w:rsidR="003A1B7B" w:rsidRPr="003A1B7B" w:rsidRDefault="003A1B7B" w:rsidP="003A1B7B">
      <w:pPr>
        <w:tabs>
          <w:tab w:val="left" w:pos="420"/>
          <w:tab w:val="left" w:pos="4184"/>
        </w:tabs>
        <w:rPr>
          <w:rFonts w:ascii="宋体" w:eastAsia="宋体" w:hAnsi="宋体"/>
        </w:rPr>
      </w:pPr>
      <w:r>
        <w:rPr>
          <w:rFonts w:ascii="宋体" w:eastAsia="宋体" w:hAnsi="宋体"/>
        </w:rPr>
        <w:t>10</w:t>
      </w:r>
      <w:r w:rsidRPr="003A1B7B">
        <w:rPr>
          <w:rFonts w:ascii="宋体" w:eastAsia="宋体" w:hAnsi="宋体" w:hint="eastAsia"/>
        </w:rPr>
        <w:t>.我国负责经理国库的是(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A.财政部</w:t>
      </w:r>
      <w:r w:rsidRPr="003A1B7B">
        <w:rPr>
          <w:rFonts w:ascii="宋体" w:eastAsia="宋体" w:hAnsi="宋体" w:hint="eastAsia"/>
        </w:rPr>
        <w:tab/>
        <w:t>B.中国人民银行法</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C.中国银行</w:t>
      </w:r>
      <w:r w:rsidRPr="003A1B7B">
        <w:rPr>
          <w:rFonts w:ascii="宋体" w:eastAsia="宋体" w:hAnsi="宋体" w:hint="eastAsia"/>
        </w:rPr>
        <w:tab/>
        <w:t>D.国务院</w:t>
      </w:r>
    </w:p>
    <w:p w:rsidR="003A1B7B" w:rsidRPr="003A1B7B" w:rsidRDefault="003A1B7B" w:rsidP="003A1B7B">
      <w:pPr>
        <w:tabs>
          <w:tab w:val="left" w:pos="420"/>
          <w:tab w:val="left" w:pos="4184"/>
        </w:tabs>
        <w:spacing w:before="150"/>
        <w:rPr>
          <w:rFonts w:ascii="宋体" w:eastAsia="宋体" w:hAnsi="宋体"/>
          <w:b/>
        </w:rPr>
      </w:pPr>
      <w:r w:rsidRPr="003A1B7B">
        <w:rPr>
          <w:rFonts w:ascii="宋体" w:eastAsia="宋体" w:hAnsi="宋体" w:hint="eastAsia"/>
          <w:b/>
        </w:rPr>
        <w:t>二、多项选择题（每题有两个或两个以上正确答案，多选或少选、错选</w:t>
      </w:r>
    </w:p>
    <w:p w:rsidR="003A1B7B" w:rsidRPr="003A1B7B" w:rsidRDefault="003A1B7B" w:rsidP="003A1B7B">
      <w:pPr>
        <w:tabs>
          <w:tab w:val="left" w:pos="420"/>
          <w:tab w:val="left" w:pos="4184"/>
        </w:tabs>
        <w:spacing w:before="150"/>
        <w:rPr>
          <w:rFonts w:ascii="宋体" w:eastAsia="宋体" w:hAnsi="宋体"/>
        </w:rPr>
      </w:pPr>
      <w:r w:rsidRPr="003A1B7B">
        <w:rPr>
          <w:rFonts w:ascii="宋体" w:eastAsia="宋体" w:hAnsi="宋体" w:hint="eastAsia"/>
          <w:b/>
        </w:rPr>
        <w:t>均不得分，每题3分，共5题／15分）</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ii.各国均普遍存在的企业法律形态包括(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A.个人独资企业</w:t>
      </w:r>
      <w:r w:rsidRPr="003A1B7B">
        <w:rPr>
          <w:rFonts w:ascii="宋体" w:eastAsia="宋体" w:hAnsi="宋体" w:hint="eastAsia"/>
        </w:rPr>
        <w:tab/>
        <w:t>B.国有企业</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C.合伙企业</w:t>
      </w:r>
      <w:r w:rsidRPr="003A1B7B">
        <w:rPr>
          <w:rFonts w:ascii="宋体" w:eastAsia="宋体" w:hAnsi="宋体" w:hint="eastAsia"/>
        </w:rPr>
        <w:tab/>
        <w:t>D.公司</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12.经济性垄断行为是指经营者利用自己的市场力量或者通过联合组织、合谋等方式，排</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除、限制市场竞争的行为。依据《反垄断法》我国经济性垄断行为主要表现为(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A.垄断协议行为</w:t>
      </w:r>
      <w:r w:rsidRPr="003A1B7B">
        <w:rPr>
          <w:rFonts w:ascii="宋体" w:eastAsia="宋体" w:hAnsi="宋体" w:hint="eastAsia"/>
        </w:rPr>
        <w:tab/>
        <w:t>B.滥用行政权力排除、限制竞争行为</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C.滥用市场支配地位行为</w:t>
      </w:r>
      <w:r w:rsidRPr="003A1B7B">
        <w:rPr>
          <w:rFonts w:ascii="宋体" w:eastAsia="宋体" w:hAnsi="宋体" w:hint="eastAsia"/>
        </w:rPr>
        <w:tab/>
        <w:t>D.经营者集中行为</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13.我国《政府采购法》规定的政府采购争议的解决途径包括(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A.询问</w:t>
      </w:r>
      <w:r w:rsidRPr="003A1B7B">
        <w:rPr>
          <w:rFonts w:ascii="宋体" w:eastAsia="宋体" w:hAnsi="宋体" w:hint="eastAsia"/>
        </w:rPr>
        <w:tab/>
        <w:t>B.质疑</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C.投诉</w:t>
      </w:r>
      <w:r w:rsidRPr="003A1B7B">
        <w:rPr>
          <w:rFonts w:ascii="宋体" w:eastAsia="宋体" w:hAnsi="宋体" w:hint="eastAsia"/>
        </w:rPr>
        <w:tab/>
        <w:t>D.行政复议或诉讼</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14.税法构成，是指税收法律规范的内部构成。从内容看，税法的构成要素主要包括以下</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哪些选项(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A.税法主体</w:t>
      </w:r>
      <w:r w:rsidRPr="003A1B7B">
        <w:rPr>
          <w:rFonts w:ascii="宋体" w:eastAsia="宋体" w:hAnsi="宋体" w:hint="eastAsia"/>
        </w:rPr>
        <w:tab/>
        <w:t>B.课税客体（或称征税对象）</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C.税率</w:t>
      </w:r>
      <w:r w:rsidRPr="003A1B7B">
        <w:rPr>
          <w:rFonts w:ascii="宋体" w:eastAsia="宋体" w:hAnsi="宋体" w:hint="eastAsia"/>
        </w:rPr>
        <w:tab/>
        <w:t>D.税收优惠</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15.以下哪几项是中国人民银行禁止从事的业务？(     )</w:t>
      </w:r>
    </w:p>
    <w:p w:rsidR="003A1B7B" w:rsidRPr="003A1B7B" w:rsidRDefault="003A1B7B" w:rsidP="003A1B7B">
      <w:pPr>
        <w:tabs>
          <w:tab w:val="left" w:pos="420"/>
          <w:tab w:val="left" w:pos="4184"/>
        </w:tabs>
        <w:rPr>
          <w:rFonts w:ascii="宋体" w:eastAsia="宋体" w:hAnsi="宋体"/>
        </w:rPr>
      </w:pPr>
      <w:r w:rsidRPr="003A1B7B">
        <w:rPr>
          <w:rFonts w:ascii="宋体" w:eastAsia="宋体" w:hAnsi="宋体" w:hint="eastAsia"/>
        </w:rPr>
        <w:tab/>
        <w:t>A.禁止向银行业金融机构账户透支</w:t>
      </w:r>
      <w:r w:rsidRPr="003A1B7B">
        <w:rPr>
          <w:rFonts w:ascii="宋体" w:eastAsia="宋体" w:hAnsi="宋体" w:hint="eastAsia"/>
        </w:rPr>
        <w:tab/>
        <w:t>B.禁止对政府财政透支</w:t>
      </w:r>
    </w:p>
    <w:p w:rsidR="00A65A8B" w:rsidRPr="003A1B7B" w:rsidRDefault="003A1B7B" w:rsidP="003A1B7B">
      <w:pPr>
        <w:tabs>
          <w:tab w:val="left" w:pos="420"/>
          <w:tab w:val="left" w:pos="4184"/>
        </w:tabs>
        <w:ind w:firstLineChars="200" w:firstLine="420"/>
        <w:rPr>
          <w:rFonts w:ascii="宋体" w:eastAsia="宋体" w:hAnsi="宋体"/>
        </w:rPr>
      </w:pPr>
      <w:r w:rsidRPr="003A1B7B">
        <w:rPr>
          <w:rFonts w:ascii="宋体" w:eastAsia="宋体" w:hAnsi="宋体" w:hint="eastAsia"/>
        </w:rPr>
        <w:t>C.禁止向地方政府贷款</w:t>
      </w:r>
      <w:r w:rsidRPr="003A1B7B">
        <w:rPr>
          <w:rFonts w:ascii="宋体" w:eastAsia="宋体" w:hAnsi="宋体" w:hint="eastAsia"/>
        </w:rPr>
        <w:tab/>
        <w:t>D.禁止向任何单位和个人提供担保</w:t>
      </w:r>
    </w:p>
    <w:p w:rsidR="003A1B7B" w:rsidRPr="003A1B7B" w:rsidRDefault="003A1B7B" w:rsidP="003A1B7B">
      <w:pPr>
        <w:tabs>
          <w:tab w:val="left" w:pos="420"/>
          <w:tab w:val="left" w:pos="4184"/>
        </w:tabs>
        <w:spacing w:before="150"/>
        <w:ind w:firstLine="420"/>
        <w:rPr>
          <w:rFonts w:ascii="宋体" w:eastAsia="宋体" w:hAnsi="宋体"/>
        </w:rPr>
      </w:pPr>
      <w:r w:rsidRPr="003A1B7B">
        <w:rPr>
          <w:rFonts w:ascii="宋体" w:eastAsia="宋体" w:hAnsi="宋体" w:hint="eastAsia"/>
          <w:b/>
        </w:rPr>
        <w:t>三、名词解释题（每题5分，共4题/20分）</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16.经济法</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17.政府的定价行为</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18.反不正当竞争</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19.预算</w:t>
      </w:r>
    </w:p>
    <w:p w:rsidR="003A1B7B" w:rsidRPr="003A1B7B" w:rsidRDefault="003A1B7B" w:rsidP="003A1B7B">
      <w:pPr>
        <w:tabs>
          <w:tab w:val="left" w:pos="420"/>
          <w:tab w:val="left" w:pos="4184"/>
        </w:tabs>
        <w:spacing w:before="150"/>
        <w:ind w:firstLine="420"/>
        <w:rPr>
          <w:rFonts w:ascii="宋体" w:eastAsia="宋体" w:hAnsi="宋体"/>
        </w:rPr>
      </w:pPr>
      <w:r w:rsidRPr="003A1B7B">
        <w:rPr>
          <w:rFonts w:ascii="宋体" w:eastAsia="宋体" w:hAnsi="宋体" w:hint="eastAsia"/>
          <w:b/>
        </w:rPr>
        <w:t>四、简答题（每题10分，共3题/30分）</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20.简述</w:t>
      </w:r>
      <w:proofErr w:type="gramStart"/>
      <w:r w:rsidRPr="003A1B7B">
        <w:rPr>
          <w:rFonts w:ascii="宋体" w:eastAsia="宋体" w:hAnsi="宋体" w:hint="eastAsia"/>
        </w:rPr>
        <w:t>《</w:t>
      </w:r>
      <w:proofErr w:type="gramEnd"/>
      <w:r w:rsidRPr="003A1B7B">
        <w:rPr>
          <w:rFonts w:ascii="宋体" w:eastAsia="宋体" w:hAnsi="宋体" w:hint="eastAsia"/>
        </w:rPr>
        <w:t>消费者权益保护法&gt;有关经营者义务的规定。</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21.简述《反不正当竞争法》关于互联网不正当竞争行为的法律规定。</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22.简述金融法的调整对象。</w:t>
      </w:r>
    </w:p>
    <w:p w:rsidR="003A1B7B" w:rsidRPr="003A1B7B" w:rsidRDefault="003A1B7B" w:rsidP="003A1B7B">
      <w:pPr>
        <w:tabs>
          <w:tab w:val="left" w:pos="420"/>
          <w:tab w:val="left" w:pos="4184"/>
        </w:tabs>
        <w:spacing w:before="150"/>
        <w:ind w:firstLine="420"/>
        <w:rPr>
          <w:rFonts w:ascii="宋体" w:eastAsia="宋体" w:hAnsi="宋体"/>
        </w:rPr>
      </w:pPr>
      <w:r w:rsidRPr="003A1B7B">
        <w:rPr>
          <w:rFonts w:ascii="宋体" w:eastAsia="宋体" w:hAnsi="宋体" w:hint="eastAsia"/>
          <w:b/>
        </w:rPr>
        <w:t>五、案例分析题（共15分）</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23.刘某在商场购买一台液晶电视机，并附有产品合格证。刘某使用两个月后，电视机出现图像不清的现象。刘某去找商场要求更换，商场辩解称电视机并非其生产，要求刘某与电视机厂进行交涉。</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请回答下列问题：</w:t>
      </w:r>
    </w:p>
    <w:p w:rsidR="003A1B7B" w:rsidRP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t>(1)商场的抗辩理由是否合法？</w:t>
      </w:r>
    </w:p>
    <w:p w:rsidR="003A1B7B" w:rsidRDefault="003A1B7B" w:rsidP="003A1B7B">
      <w:pPr>
        <w:tabs>
          <w:tab w:val="left" w:pos="420"/>
          <w:tab w:val="left" w:pos="4184"/>
        </w:tabs>
        <w:ind w:firstLine="420"/>
        <w:rPr>
          <w:rFonts w:ascii="宋体" w:eastAsia="宋体" w:hAnsi="宋体"/>
        </w:rPr>
      </w:pPr>
      <w:r w:rsidRPr="003A1B7B">
        <w:rPr>
          <w:rFonts w:ascii="宋体" w:eastAsia="宋体" w:hAnsi="宋体" w:hint="eastAsia"/>
        </w:rPr>
        <w:lastRenderedPageBreak/>
        <w:t>(2)依据《产品质量法》的规定，销售者对产品质量瑕疵承担哪些责任？</w:t>
      </w:r>
    </w:p>
    <w:p w:rsidR="00621AD0" w:rsidRDefault="00621AD0" w:rsidP="003A1B7B">
      <w:pPr>
        <w:tabs>
          <w:tab w:val="left" w:pos="420"/>
          <w:tab w:val="left" w:pos="4184"/>
        </w:tabs>
        <w:ind w:firstLine="420"/>
        <w:rPr>
          <w:rFonts w:ascii="宋体" w:eastAsia="宋体" w:hAnsi="宋体"/>
        </w:rPr>
      </w:pPr>
    </w:p>
    <w:p w:rsidR="00621AD0" w:rsidRDefault="00621AD0" w:rsidP="003A1B7B">
      <w:pPr>
        <w:tabs>
          <w:tab w:val="left" w:pos="420"/>
          <w:tab w:val="left" w:pos="4184"/>
        </w:tabs>
        <w:ind w:firstLine="420"/>
        <w:rPr>
          <w:rFonts w:ascii="宋体" w:eastAsia="宋体" w:hAnsi="宋体"/>
        </w:rPr>
      </w:pPr>
    </w:p>
    <w:p w:rsidR="00621AD0" w:rsidRPr="00362869" w:rsidRDefault="00621AD0" w:rsidP="00621AD0">
      <w:pPr>
        <w:pStyle w:val="a7"/>
      </w:pPr>
      <w:r w:rsidRPr="00362869">
        <w:rPr>
          <w:rFonts w:hint="eastAsia"/>
        </w:rPr>
        <w:t>试卷代号</w:t>
      </w:r>
      <w:r w:rsidRPr="00362869">
        <w:rPr>
          <w:rFonts w:hint="eastAsia"/>
        </w:rPr>
        <w:t>:2096</w:t>
      </w:r>
    </w:p>
    <w:p w:rsidR="00621AD0" w:rsidRPr="00362869" w:rsidRDefault="00621AD0" w:rsidP="00621AD0">
      <w:pPr>
        <w:pStyle w:val="aa"/>
      </w:pPr>
      <w:r w:rsidRPr="00362869">
        <w:rPr>
          <w:rFonts w:hint="eastAsia"/>
        </w:rPr>
        <w:t>国家开放大学2022年春季学期期末统一考试</w:t>
      </w:r>
    </w:p>
    <w:p w:rsidR="00621AD0" w:rsidRPr="00362869" w:rsidRDefault="00621AD0" w:rsidP="00621AD0">
      <w:pPr>
        <w:pStyle w:val="a8"/>
        <w:spacing w:before="156" w:after="312"/>
      </w:pPr>
      <w:r w:rsidRPr="00362869">
        <w:rPr>
          <w:rFonts w:hint="eastAsia"/>
        </w:rPr>
        <w:t>经济法学　试题答案及评分标准</w:t>
      </w:r>
    </w:p>
    <w:p w:rsidR="00621AD0" w:rsidRPr="00362869" w:rsidRDefault="00621AD0" w:rsidP="00621AD0">
      <w:pPr>
        <w:pStyle w:val="a9"/>
        <w:spacing w:before="156" w:after="312"/>
      </w:pPr>
      <w:r w:rsidRPr="00362869">
        <w:rPr>
          <w:rFonts w:hint="eastAsia"/>
        </w:rPr>
        <w:t>(</w:t>
      </w:r>
      <w:r w:rsidRPr="00362869">
        <w:rPr>
          <w:rFonts w:hint="eastAsia"/>
        </w:rPr>
        <w:t>供参考</w:t>
      </w:r>
      <w:r w:rsidRPr="00362869">
        <w:rPr>
          <w:rFonts w:hint="eastAsia"/>
        </w:rPr>
        <w:t>)</w:t>
      </w:r>
    </w:p>
    <w:p w:rsidR="00621AD0" w:rsidRPr="00362869" w:rsidRDefault="00621AD0" w:rsidP="00621AD0">
      <w:pPr>
        <w:pStyle w:val="20211"/>
        <w:spacing w:after="312"/>
        <w:ind w:left="6520"/>
      </w:pPr>
      <w:r w:rsidRPr="00362869">
        <w:rPr>
          <w:rFonts w:hint="eastAsia"/>
        </w:rPr>
        <w:t>2022年7月</w:t>
      </w:r>
    </w:p>
    <w:p w:rsidR="00621AD0" w:rsidRPr="00362869" w:rsidRDefault="00621AD0" w:rsidP="00621AD0">
      <w:pPr>
        <w:pStyle w:val="1"/>
        <w:spacing w:before="187"/>
      </w:pPr>
      <w:r w:rsidRPr="00362869">
        <w:rPr>
          <w:rFonts w:hint="eastAsia"/>
        </w:rPr>
        <w:t>一、单项选择题</w:t>
      </w:r>
      <w:r w:rsidRPr="00362869">
        <w:rPr>
          <w:rFonts w:hint="eastAsia"/>
        </w:rPr>
        <w:t>(</w:t>
      </w:r>
      <w:r w:rsidRPr="00362869">
        <w:rPr>
          <w:rFonts w:hint="eastAsia"/>
        </w:rPr>
        <w:t>每题只有一个正确答案</w:t>
      </w:r>
      <w:r w:rsidRPr="00362869">
        <w:rPr>
          <w:rFonts w:hint="eastAsia"/>
        </w:rPr>
        <w:t>,</w:t>
      </w:r>
      <w:r w:rsidRPr="00362869">
        <w:rPr>
          <w:rFonts w:hint="eastAsia"/>
        </w:rPr>
        <w:t>多选或少选、错选均不得分</w:t>
      </w:r>
      <w:r w:rsidRPr="00362869">
        <w:rPr>
          <w:rFonts w:hint="eastAsia"/>
        </w:rPr>
        <w:t>,</w:t>
      </w:r>
      <w:r w:rsidRPr="00362869">
        <w:rPr>
          <w:rFonts w:hint="eastAsia"/>
        </w:rPr>
        <w:t>每题</w:t>
      </w:r>
      <w:r w:rsidRPr="00362869">
        <w:rPr>
          <w:rFonts w:hint="eastAsia"/>
        </w:rPr>
        <w:t>2</w:t>
      </w:r>
      <w:r w:rsidRPr="00362869">
        <w:rPr>
          <w:rFonts w:hint="eastAsia"/>
        </w:rPr>
        <w:t>分</w:t>
      </w:r>
      <w:r w:rsidRPr="00362869">
        <w:rPr>
          <w:rFonts w:hint="eastAsia"/>
        </w:rPr>
        <w:t>,</w:t>
      </w:r>
      <w:r w:rsidRPr="00362869">
        <w:rPr>
          <w:rFonts w:hint="eastAsia"/>
        </w:rPr>
        <w:t>共</w:t>
      </w:r>
      <w:r w:rsidRPr="00362869">
        <w:rPr>
          <w:rFonts w:hint="eastAsia"/>
        </w:rPr>
        <w:t>10</w:t>
      </w:r>
      <w:r w:rsidRPr="00362869">
        <w:rPr>
          <w:rFonts w:hint="eastAsia"/>
        </w:rPr>
        <w:t>题</w:t>
      </w:r>
      <w:r w:rsidRPr="00362869">
        <w:rPr>
          <w:rFonts w:hint="eastAsia"/>
        </w:rPr>
        <w:t>/20</w:t>
      </w:r>
      <w:r w:rsidRPr="00362869">
        <w:rPr>
          <w:rFonts w:hint="eastAsia"/>
        </w:rPr>
        <w:t>分</w:t>
      </w:r>
      <w:r w:rsidRPr="00362869">
        <w:rPr>
          <w:rFonts w:hint="eastAsia"/>
        </w:rPr>
        <w:t>)</w:t>
      </w:r>
    </w:p>
    <w:p w:rsidR="00621AD0" w:rsidRPr="00362869" w:rsidRDefault="00621AD0" w:rsidP="00621AD0">
      <w:pPr>
        <w:tabs>
          <w:tab w:val="left" w:pos="1680"/>
          <w:tab w:val="left" w:pos="3360"/>
          <w:tab w:val="left" w:pos="5040"/>
          <w:tab w:val="left" w:pos="6720"/>
        </w:tabs>
        <w:rPr>
          <w:rFonts w:ascii="宋体" w:eastAsia="宋体" w:hAnsi="宋体"/>
        </w:rPr>
      </w:pPr>
      <w:r w:rsidRPr="00362869">
        <w:rPr>
          <w:rFonts w:ascii="宋体" w:eastAsia="宋体" w:hAnsi="宋体"/>
        </w:rPr>
        <w:t xml:space="preserve">1.A </w:t>
      </w:r>
      <w:proofErr w:type="gramStart"/>
      <w:r w:rsidRPr="00362869">
        <w:rPr>
          <w:rFonts w:ascii="宋体" w:eastAsia="宋体" w:hAnsi="宋体"/>
        </w:rPr>
        <w:t>2.D</w:t>
      </w:r>
      <w:proofErr w:type="gramEnd"/>
      <w:r w:rsidRPr="00362869">
        <w:rPr>
          <w:rFonts w:ascii="宋体" w:eastAsia="宋体" w:hAnsi="宋体"/>
        </w:rPr>
        <w:t xml:space="preserve"> 3.B 4.A 5.B</w:t>
      </w:r>
    </w:p>
    <w:p w:rsidR="00621AD0" w:rsidRPr="00362869" w:rsidRDefault="00621AD0" w:rsidP="00621AD0">
      <w:pPr>
        <w:tabs>
          <w:tab w:val="left" w:pos="1680"/>
          <w:tab w:val="left" w:pos="3360"/>
          <w:tab w:val="left" w:pos="5040"/>
          <w:tab w:val="left" w:pos="6720"/>
        </w:tabs>
        <w:rPr>
          <w:rFonts w:ascii="宋体" w:eastAsia="宋体" w:hAnsi="宋体"/>
        </w:rPr>
      </w:pPr>
      <w:r w:rsidRPr="00362869">
        <w:rPr>
          <w:rFonts w:ascii="宋体" w:eastAsia="宋体" w:hAnsi="宋体"/>
        </w:rPr>
        <w:t xml:space="preserve">6.D </w:t>
      </w:r>
      <w:proofErr w:type="gramStart"/>
      <w:r w:rsidRPr="00362869">
        <w:rPr>
          <w:rFonts w:ascii="宋体" w:eastAsia="宋体" w:hAnsi="宋体"/>
        </w:rPr>
        <w:t>7.A</w:t>
      </w:r>
      <w:proofErr w:type="gramEnd"/>
      <w:r w:rsidRPr="00362869">
        <w:rPr>
          <w:rFonts w:ascii="宋体" w:eastAsia="宋体" w:hAnsi="宋体"/>
        </w:rPr>
        <w:t xml:space="preserve"> 8.D 9.B 10.B</w:t>
      </w:r>
    </w:p>
    <w:p w:rsidR="00621AD0" w:rsidRPr="00362869" w:rsidRDefault="00621AD0" w:rsidP="00621AD0">
      <w:pPr>
        <w:pStyle w:val="1"/>
        <w:spacing w:before="187"/>
      </w:pPr>
      <w:r w:rsidRPr="00362869">
        <w:rPr>
          <w:rFonts w:hint="eastAsia"/>
        </w:rPr>
        <w:t>二、多项选择题</w:t>
      </w:r>
      <w:r w:rsidRPr="00362869">
        <w:rPr>
          <w:rFonts w:hint="eastAsia"/>
        </w:rPr>
        <w:t>(</w:t>
      </w:r>
      <w:r w:rsidRPr="00362869">
        <w:rPr>
          <w:rFonts w:hint="eastAsia"/>
        </w:rPr>
        <w:t>每题有两个或两个以上正确答案</w:t>
      </w:r>
      <w:r w:rsidRPr="00362869">
        <w:rPr>
          <w:rFonts w:hint="eastAsia"/>
        </w:rPr>
        <w:t>,</w:t>
      </w:r>
      <w:r w:rsidRPr="00362869">
        <w:rPr>
          <w:rFonts w:hint="eastAsia"/>
        </w:rPr>
        <w:t>多选或少选、错选均不得分</w:t>
      </w:r>
      <w:r w:rsidRPr="00362869">
        <w:rPr>
          <w:rFonts w:hint="eastAsia"/>
        </w:rPr>
        <w:t>,</w:t>
      </w:r>
      <w:r w:rsidRPr="00362869">
        <w:rPr>
          <w:rFonts w:hint="eastAsia"/>
        </w:rPr>
        <w:t>每题</w:t>
      </w:r>
      <w:r w:rsidRPr="00362869">
        <w:rPr>
          <w:rFonts w:hint="eastAsia"/>
        </w:rPr>
        <w:t>3</w:t>
      </w:r>
      <w:r w:rsidRPr="00362869">
        <w:rPr>
          <w:rFonts w:hint="eastAsia"/>
        </w:rPr>
        <w:t>分</w:t>
      </w:r>
      <w:r w:rsidRPr="00362869">
        <w:rPr>
          <w:rFonts w:hint="eastAsia"/>
        </w:rPr>
        <w:t>,</w:t>
      </w:r>
      <w:r w:rsidRPr="00362869">
        <w:rPr>
          <w:rFonts w:hint="eastAsia"/>
        </w:rPr>
        <w:t>共</w:t>
      </w:r>
      <w:r w:rsidRPr="00362869">
        <w:rPr>
          <w:rFonts w:hint="eastAsia"/>
        </w:rPr>
        <w:t>5</w:t>
      </w:r>
      <w:r w:rsidRPr="00362869">
        <w:rPr>
          <w:rFonts w:hint="eastAsia"/>
        </w:rPr>
        <w:t>题</w:t>
      </w:r>
      <w:r w:rsidRPr="00362869">
        <w:rPr>
          <w:rFonts w:hint="eastAsia"/>
        </w:rPr>
        <w:t>/15</w:t>
      </w:r>
      <w:r w:rsidRPr="00362869">
        <w:rPr>
          <w:rFonts w:hint="eastAsia"/>
        </w:rPr>
        <w:t>分</w:t>
      </w:r>
      <w:r w:rsidRPr="00362869">
        <w:rPr>
          <w:rFonts w:hint="eastAsia"/>
        </w:rPr>
        <w:t>)</w:t>
      </w:r>
    </w:p>
    <w:p w:rsidR="00621AD0" w:rsidRPr="00362869" w:rsidRDefault="00621AD0" w:rsidP="00621AD0">
      <w:pPr>
        <w:tabs>
          <w:tab w:val="left" w:pos="1680"/>
          <w:tab w:val="left" w:pos="3360"/>
          <w:tab w:val="left" w:pos="5040"/>
          <w:tab w:val="left" w:pos="6720"/>
        </w:tabs>
        <w:rPr>
          <w:rFonts w:ascii="宋体" w:eastAsia="宋体" w:hAnsi="宋体"/>
        </w:rPr>
      </w:pPr>
      <w:r w:rsidRPr="00362869">
        <w:rPr>
          <w:rFonts w:ascii="宋体" w:eastAsia="宋体" w:hAnsi="宋体"/>
        </w:rPr>
        <w:t xml:space="preserve">11.ABCD 12.ACD </w:t>
      </w:r>
      <w:proofErr w:type="gramStart"/>
      <w:r w:rsidRPr="00362869">
        <w:rPr>
          <w:rFonts w:ascii="宋体" w:eastAsia="宋体" w:hAnsi="宋体"/>
        </w:rPr>
        <w:t>13.ABCD</w:t>
      </w:r>
      <w:proofErr w:type="gramEnd"/>
      <w:r w:rsidRPr="00362869">
        <w:rPr>
          <w:rFonts w:ascii="宋体" w:eastAsia="宋体" w:hAnsi="宋体"/>
        </w:rPr>
        <w:t xml:space="preserve"> 14.ABCD 15.ABCD</w:t>
      </w:r>
    </w:p>
    <w:p w:rsidR="00621AD0" w:rsidRPr="00362869" w:rsidRDefault="00621AD0" w:rsidP="00621AD0">
      <w:pPr>
        <w:pStyle w:val="1"/>
        <w:spacing w:before="187"/>
      </w:pPr>
      <w:r w:rsidRPr="00362869">
        <w:rPr>
          <w:rFonts w:hint="eastAsia"/>
        </w:rPr>
        <w:t>三、名词解释题</w:t>
      </w:r>
      <w:r w:rsidRPr="00362869">
        <w:rPr>
          <w:rFonts w:hint="eastAsia"/>
        </w:rPr>
        <w:t>(</w:t>
      </w:r>
      <w:r w:rsidRPr="00362869">
        <w:rPr>
          <w:rFonts w:hint="eastAsia"/>
        </w:rPr>
        <w:t>每题</w:t>
      </w:r>
      <w:r w:rsidRPr="00362869">
        <w:rPr>
          <w:rFonts w:hint="eastAsia"/>
        </w:rPr>
        <w:t>5</w:t>
      </w:r>
      <w:r w:rsidRPr="00362869">
        <w:rPr>
          <w:rFonts w:hint="eastAsia"/>
        </w:rPr>
        <w:t>分</w:t>
      </w:r>
      <w:r w:rsidRPr="00362869">
        <w:rPr>
          <w:rFonts w:hint="eastAsia"/>
        </w:rPr>
        <w:t>,</w:t>
      </w:r>
      <w:r w:rsidRPr="00362869">
        <w:rPr>
          <w:rFonts w:hint="eastAsia"/>
        </w:rPr>
        <w:t>共</w:t>
      </w:r>
      <w:r w:rsidRPr="00362869">
        <w:rPr>
          <w:rFonts w:hint="eastAsia"/>
        </w:rPr>
        <w:t>4</w:t>
      </w:r>
      <w:r w:rsidRPr="00362869">
        <w:rPr>
          <w:rFonts w:hint="eastAsia"/>
        </w:rPr>
        <w:t>题</w:t>
      </w:r>
      <w:r w:rsidRPr="00362869">
        <w:rPr>
          <w:rFonts w:hint="eastAsia"/>
        </w:rPr>
        <w:t>/20</w:t>
      </w:r>
      <w:r w:rsidRPr="00362869">
        <w:rPr>
          <w:rFonts w:hint="eastAsia"/>
        </w:rPr>
        <w:t>分</w:t>
      </w:r>
      <w:r w:rsidRPr="00362869">
        <w:rPr>
          <w:rFonts w:hint="eastAsia"/>
        </w:rPr>
        <w:t>)</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16. 经济法</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经济法是调整在社会生产与再生产领域发生的市场规制关系和宏观调控关系的法律规范系统(或总称)。简而言之,经济法是调整市场规制关系和宏观调控关系的法律规范的总称。</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17. 政府的定价行为</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政府的定价行为是指政府价格主管部门或其他有关部门依照定价权限和适用范围制定政府指导价与定价的活动。</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18. 反不正当竞争</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反不正当竞争法是指制止经营者采用欺骗、胁迫、利诱以及其他违背诚信原则的手段从事市场交易的各种不正当竞争行为,维护公平竞争的商业道德和交易秩序的法律制度。</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19. 预算</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预算是经法定程序批准的国家各级人民政府和实行预算管理的各部门、各单位一定期间的财政或财务收支计划,有国家预算和单位预算之分。</w:t>
      </w:r>
    </w:p>
    <w:p w:rsidR="00621AD0" w:rsidRPr="00362869" w:rsidRDefault="00621AD0" w:rsidP="00621AD0">
      <w:pPr>
        <w:pStyle w:val="1"/>
        <w:spacing w:before="187"/>
      </w:pPr>
      <w:r w:rsidRPr="00362869">
        <w:rPr>
          <w:rFonts w:hint="eastAsia"/>
        </w:rPr>
        <w:t>四、简答题</w:t>
      </w:r>
      <w:r w:rsidRPr="00362869">
        <w:rPr>
          <w:rFonts w:hint="eastAsia"/>
        </w:rPr>
        <w:t>(</w:t>
      </w:r>
      <w:r w:rsidRPr="00362869">
        <w:rPr>
          <w:rFonts w:hint="eastAsia"/>
        </w:rPr>
        <w:t>每题</w:t>
      </w:r>
      <w:r w:rsidRPr="00362869">
        <w:rPr>
          <w:rFonts w:hint="eastAsia"/>
        </w:rPr>
        <w:t>10</w:t>
      </w:r>
      <w:r w:rsidRPr="00362869">
        <w:rPr>
          <w:rFonts w:hint="eastAsia"/>
        </w:rPr>
        <w:t>分</w:t>
      </w:r>
      <w:r w:rsidRPr="00362869">
        <w:rPr>
          <w:rFonts w:hint="eastAsia"/>
        </w:rPr>
        <w:t>,</w:t>
      </w:r>
      <w:r w:rsidRPr="00362869">
        <w:rPr>
          <w:rFonts w:hint="eastAsia"/>
        </w:rPr>
        <w:t>共</w:t>
      </w:r>
      <w:r w:rsidRPr="00362869">
        <w:rPr>
          <w:rFonts w:hint="eastAsia"/>
        </w:rPr>
        <w:t>3</w:t>
      </w:r>
      <w:r w:rsidRPr="00362869">
        <w:rPr>
          <w:rFonts w:hint="eastAsia"/>
        </w:rPr>
        <w:t>题</w:t>
      </w:r>
      <w:r w:rsidRPr="00362869">
        <w:rPr>
          <w:rFonts w:hint="eastAsia"/>
        </w:rPr>
        <w:t>/30</w:t>
      </w:r>
      <w:r w:rsidRPr="00362869">
        <w:rPr>
          <w:rFonts w:hint="eastAsia"/>
        </w:rPr>
        <w:t>分</w:t>
      </w:r>
      <w:r w:rsidRPr="00362869">
        <w:rPr>
          <w:rFonts w:hint="eastAsia"/>
        </w:rPr>
        <w:t>)</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20. 简述《消费者权益保护法》有关经营者义务的规定。</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参考答案:</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《消费者权益保护法》在保护消费者权益的同时,也对经营者的行为进行规范。经营者主要负有以下义务:</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(1)履行法定或约定义务、诚信经营义务;(1分)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(2)听取意见和接受监督的义务;(1分)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(3)保障人身、财产安全的义务;(1分)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(4)信息披露的义务;(1分)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lastRenderedPageBreak/>
        <w:t>(5)出具凭证和单据的义务;(1分)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(6)商品和服务质量担保义务;(2分)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(7)遵守格式条款使用规则的义务;(1分)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(8)不得侵害消费者人格权益的义务;(1分)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(9)不得侵害消费者个人信息安全的义务。(1分)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(2096号)经济法学答案第1页(共2页)</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21. 简述《反不正当竞争法》关于互联网不正当竞争行为的法律规定。</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参考答案:</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互联网不正当竞争行为是指经营者利用技术手段,通过影响用户选择或者其他方式,实施妨碍、破坏其他经营者合法提供的网络产品或者服务正常运行的不正当竞争行为。(1分)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反不正当竞争法》第12条规定,经营者利用网络从事生产经营活动,应当遵守本法的各项规定。经营者不得利用技术手段,通过影响用户选择或者其他方式,实施下列妨碍、破坏其他经营者合法提供的网络产品或者服务正常运行的行为:(1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(1)未经其他经营者同意,在其合法提供的网络产品或者服务中,插入链接、强制进行目标跳转;(2分)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(2)误导、欺骗、强迫用户修改、关闭、卸载其他经营者合法提供的网络产品或者服务;(2分)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(3)恶意对其他经营者合法提供的网络产品或者服务实施不兼容;(2分)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(4)其他妨碍、破坏其他经营者合法提供的网络产品或者服务正常运行的行为。(2分)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22. 简述金融法的调整对象。</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参考答案:</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金融法的调整对象一般是指金融法律规范的效力所涉及的社会关系的范围。在当代,金融法的调整对象十分广泛,其具体内容一般包括以下几类:(1分)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金融组织关系。金融组织关系包括银行组织关系和非银行金融机构组织关系。金融组织关系是指在银行金融机构和非银行金融机构等组织机构的设立、变更和消灭以及各内部组织之间所发生的组织管理关系,如商业银行组织关系、保险公司组织关系、证券公司组织关系、信托公司组织关系等。(3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金融经营关系。金融经营关系是指金融机构之间以及它们与客户之间在经营金融业务活动中所发生的经济关系,如存款贷款关系、结算关系、信托投资关系、证券交易关系、保险关系等。这类金融关系是一种平等主体之间的经济关系,即所谓横向金融关系。(3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(3)金融管理关系。金融管理关系是指政府金融机关在对金融业进行监督、管理和宏观调控过程中所发生的社会关系,如货币管理关系、外汇管理关系、存贷款业务管理关系、结算管理关系、证券管理关系等。金融管理关系一般可以分为金融监管关系和金融宏观调控关系。金融管理关系是一种非平等主体之间的经济管理关系,即所谓纵向金融关系。(3分)</w:t>
      </w:r>
    </w:p>
    <w:p w:rsidR="00621AD0" w:rsidRPr="00362869" w:rsidRDefault="00621AD0" w:rsidP="00621AD0">
      <w:pPr>
        <w:pStyle w:val="1"/>
        <w:spacing w:before="187"/>
      </w:pPr>
      <w:r w:rsidRPr="00362869">
        <w:rPr>
          <w:rFonts w:hint="eastAsia"/>
        </w:rPr>
        <w:t>五、案例分析题</w:t>
      </w:r>
      <w:r w:rsidRPr="00362869">
        <w:rPr>
          <w:rFonts w:hint="eastAsia"/>
        </w:rPr>
        <w:t>(</w:t>
      </w:r>
      <w:r w:rsidRPr="00362869">
        <w:rPr>
          <w:rFonts w:hint="eastAsia"/>
        </w:rPr>
        <w:t>共</w:t>
      </w:r>
      <w:r w:rsidRPr="00362869">
        <w:rPr>
          <w:rFonts w:hint="eastAsia"/>
        </w:rPr>
        <w:t>15</w:t>
      </w:r>
      <w:r w:rsidRPr="00362869">
        <w:rPr>
          <w:rFonts w:hint="eastAsia"/>
        </w:rPr>
        <w:t>分</w:t>
      </w:r>
      <w:r w:rsidRPr="00362869">
        <w:rPr>
          <w:rFonts w:hint="eastAsia"/>
        </w:rPr>
        <w:t>)</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23. 请回答下列问题:</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(1)商场的抗辩理由是否合法?</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(2)依据《产品质量法》的规定,销售者对产品质量瑕疵承担哪些责任?</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参考答案:</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(1)商场的抗辩理由不合法。(5分)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(2)根据我国《产品质量法》第40条规定,只要销售者出售的产品存在质量瑕疵,销售者均应该承担瑕疵责任,即负责修理、更换、退货。给购买产品的消费者造成损失的,销售者还应当赔偿损失。(5分)</w:t>
      </w:r>
    </w:p>
    <w:p w:rsidR="00621AD0" w:rsidRPr="00362869" w:rsidRDefault="00621AD0" w:rsidP="00621AD0">
      <w:pPr>
        <w:tabs>
          <w:tab w:val="left" w:pos="1680"/>
          <w:tab w:val="left" w:pos="3360"/>
          <w:tab w:val="left" w:pos="5040"/>
          <w:tab w:val="left" w:pos="6720"/>
        </w:tabs>
        <w:ind w:firstLineChars="200" w:firstLine="420"/>
        <w:rPr>
          <w:rFonts w:ascii="宋体" w:eastAsia="宋体" w:hAnsi="宋体"/>
        </w:rPr>
      </w:pPr>
      <w:r w:rsidRPr="00362869">
        <w:rPr>
          <w:rFonts w:ascii="宋体" w:eastAsia="宋体" w:hAnsi="宋体" w:hint="eastAsia"/>
        </w:rPr>
        <w:t>因此,在本案中郭某购买的电视机存在瑕疵,商场理应对缺陷产品予以更换,不能因为电</w:t>
      </w:r>
      <w:r w:rsidRPr="00362869">
        <w:rPr>
          <w:rFonts w:ascii="宋体" w:eastAsia="宋体" w:hAnsi="宋体" w:hint="eastAsia"/>
        </w:rPr>
        <w:lastRenderedPageBreak/>
        <w:t>视机并非其生产,而拒绝消费者的请求。销售者如果依法进行修理、更换、退货或赔偿损失后,属于生产者责任的,销售者有权向生产者追偿。(5分)</w:t>
      </w:r>
    </w:p>
    <w:p w:rsidR="00621AD0" w:rsidRPr="003A1B7B" w:rsidRDefault="00621AD0" w:rsidP="003A1B7B">
      <w:pPr>
        <w:tabs>
          <w:tab w:val="left" w:pos="420"/>
          <w:tab w:val="left" w:pos="4184"/>
        </w:tabs>
        <w:ind w:firstLine="420"/>
        <w:rPr>
          <w:rFonts w:ascii="宋体" w:eastAsia="宋体" w:hAnsi="宋体" w:hint="eastAsia"/>
        </w:rPr>
      </w:pPr>
    </w:p>
    <w:sectPr w:rsidR="00621AD0" w:rsidRPr="003A1B7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3C7E" w:rsidRDefault="00C33C7E" w:rsidP="00DF57AA">
      <w:r>
        <w:separator/>
      </w:r>
    </w:p>
  </w:endnote>
  <w:endnote w:type="continuationSeparator" w:id="0">
    <w:p w:rsidR="00C33C7E" w:rsidRDefault="00C33C7E"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3C7E" w:rsidRDefault="00C33C7E" w:rsidP="00DF57AA">
      <w:r>
        <w:separator/>
      </w:r>
    </w:p>
  </w:footnote>
  <w:footnote w:type="continuationSeparator" w:id="0">
    <w:p w:rsidR="00C33C7E" w:rsidRDefault="00C33C7E"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B7B"/>
    <w:rsid w:val="002A6799"/>
    <w:rsid w:val="003A1B7B"/>
    <w:rsid w:val="003E252C"/>
    <w:rsid w:val="004C0EED"/>
    <w:rsid w:val="00594D84"/>
    <w:rsid w:val="00621AD0"/>
    <w:rsid w:val="007F252E"/>
    <w:rsid w:val="008C4621"/>
    <w:rsid w:val="00915154"/>
    <w:rsid w:val="00A65A8B"/>
    <w:rsid w:val="00AD5A41"/>
    <w:rsid w:val="00B977D0"/>
    <w:rsid w:val="00BB0166"/>
    <w:rsid w:val="00BF16A3"/>
    <w:rsid w:val="00C33C7E"/>
    <w:rsid w:val="00DF57AA"/>
    <w:rsid w:val="00E518EE"/>
    <w:rsid w:val="00F054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2EA66"/>
  <w15:chartTrackingRefBased/>
  <w15:docId w15:val="{12E54D16-470C-472C-89C8-91B07045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621AD0"/>
    <w:pPr>
      <w:keepNext/>
      <w:keepLines/>
      <w:spacing w:beforeLines="60" w:before="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621AD0"/>
    <w:rPr>
      <w:rFonts w:eastAsia="黑体"/>
      <w:bCs/>
      <w:kern w:val="44"/>
      <w:szCs w:val="44"/>
    </w:rPr>
  </w:style>
  <w:style w:type="paragraph" w:customStyle="1" w:styleId="a7">
    <w:name w:val="试卷代号"/>
    <w:basedOn w:val="a"/>
    <w:link w:val="Char"/>
    <w:qFormat/>
    <w:rsid w:val="00621AD0"/>
    <w:rPr>
      <w:rFonts w:eastAsia="黑体"/>
    </w:rPr>
  </w:style>
  <w:style w:type="paragraph" w:customStyle="1" w:styleId="a8">
    <w:name w:val="答案评分标准"/>
    <w:basedOn w:val="a"/>
    <w:link w:val="Char0"/>
    <w:qFormat/>
    <w:rsid w:val="00621AD0"/>
    <w:pPr>
      <w:spacing w:beforeLines="50" w:before="50" w:afterLines="100" w:after="100"/>
      <w:jc w:val="center"/>
    </w:pPr>
    <w:rPr>
      <w:rFonts w:ascii="方正书宋_GBK"/>
      <w:sz w:val="28"/>
    </w:rPr>
  </w:style>
  <w:style w:type="character" w:customStyle="1" w:styleId="Char">
    <w:name w:val="试卷代号 Char"/>
    <w:basedOn w:val="a0"/>
    <w:link w:val="a7"/>
    <w:rsid w:val="00621AD0"/>
    <w:rPr>
      <w:rFonts w:eastAsia="黑体"/>
    </w:rPr>
  </w:style>
  <w:style w:type="paragraph" w:customStyle="1" w:styleId="a9">
    <w:name w:val="（供参考）"/>
    <w:basedOn w:val="a"/>
    <w:link w:val="Char1"/>
    <w:qFormat/>
    <w:rsid w:val="00621AD0"/>
    <w:pPr>
      <w:spacing w:beforeLines="50" w:before="50" w:afterLines="100" w:after="100"/>
      <w:jc w:val="center"/>
    </w:pPr>
    <w:rPr>
      <w:rFonts w:ascii="方正书宋_GBK"/>
      <w:sz w:val="24"/>
    </w:rPr>
  </w:style>
  <w:style w:type="character" w:customStyle="1" w:styleId="Char0">
    <w:name w:val="答案评分标准 Char"/>
    <w:basedOn w:val="a0"/>
    <w:link w:val="a8"/>
    <w:rsid w:val="00621AD0"/>
    <w:rPr>
      <w:rFonts w:ascii="方正书宋_GBK"/>
      <w:sz w:val="28"/>
    </w:rPr>
  </w:style>
  <w:style w:type="paragraph" w:customStyle="1" w:styleId="20211">
    <w:name w:val="2021年1月"/>
    <w:basedOn w:val="a"/>
    <w:link w:val="20211Char"/>
    <w:qFormat/>
    <w:rsid w:val="00621AD0"/>
    <w:pPr>
      <w:spacing w:afterLines="100" w:after="100"/>
      <w:ind w:leftChars="3105" w:left="3105"/>
      <w:jc w:val="right"/>
    </w:pPr>
    <w:rPr>
      <w:rFonts w:ascii="宋体" w:eastAsia="宋体" w:hAnsi="宋体"/>
    </w:rPr>
  </w:style>
  <w:style w:type="character" w:customStyle="1" w:styleId="Char1">
    <w:name w:val="（供参考） Char"/>
    <w:basedOn w:val="a0"/>
    <w:link w:val="a9"/>
    <w:rsid w:val="00621AD0"/>
    <w:rPr>
      <w:rFonts w:ascii="方正书宋_GBK"/>
      <w:sz w:val="24"/>
    </w:rPr>
  </w:style>
  <w:style w:type="character" w:customStyle="1" w:styleId="20211Char">
    <w:name w:val="2021年1月 Char"/>
    <w:basedOn w:val="a0"/>
    <w:link w:val="20211"/>
    <w:rsid w:val="00621AD0"/>
    <w:rPr>
      <w:rFonts w:ascii="宋体" w:eastAsia="宋体" w:hAnsi="宋体"/>
    </w:rPr>
  </w:style>
  <w:style w:type="paragraph" w:customStyle="1" w:styleId="aa">
    <w:name w:val="国家开放大学"/>
    <w:basedOn w:val="a"/>
    <w:link w:val="Char2"/>
    <w:qFormat/>
    <w:rsid w:val="00621AD0"/>
    <w:pPr>
      <w:jc w:val="center"/>
    </w:pPr>
    <w:rPr>
      <w:rFonts w:ascii="黑体" w:eastAsia="黑体" w:hAnsi="黑体"/>
      <w:spacing w:val="20"/>
      <w:sz w:val="24"/>
    </w:rPr>
  </w:style>
  <w:style w:type="character" w:customStyle="1" w:styleId="Char2">
    <w:name w:val="国家开放大学 Char"/>
    <w:basedOn w:val="a0"/>
    <w:link w:val="aa"/>
    <w:rsid w:val="00621AD0"/>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2022-08-08T06:32:00Z</dcterms:created>
  <dcterms:modified xsi:type="dcterms:W3CDTF">2022-11-22T06:35:00Z</dcterms:modified>
</cp:coreProperties>
</file>