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1D03" w:rsidRPr="00C81D03" w:rsidRDefault="00C81D03" w:rsidP="00C81D03">
      <w:pPr>
        <w:tabs>
          <w:tab w:val="left" w:pos="420"/>
          <w:tab w:val="left" w:pos="4184"/>
        </w:tabs>
        <w:jc w:val="left"/>
        <w:rPr>
          <w:rFonts w:ascii="宋体" w:eastAsia="宋体" w:hAnsi="宋体"/>
          <w:b/>
        </w:rPr>
      </w:pPr>
      <w:r w:rsidRPr="00C81D03">
        <w:rPr>
          <w:rFonts w:ascii="宋体" w:eastAsia="宋体" w:hAnsi="宋体" w:hint="eastAsia"/>
          <w:b/>
        </w:rPr>
        <w:t xml:space="preserve">  试卷代号：1124</w:t>
      </w:r>
    </w:p>
    <w:p w:rsidR="00C81D03" w:rsidRPr="00C81D03" w:rsidRDefault="00C81D03" w:rsidP="00C81D03">
      <w:pPr>
        <w:tabs>
          <w:tab w:val="left" w:pos="420"/>
          <w:tab w:val="left" w:pos="4184"/>
        </w:tabs>
        <w:jc w:val="center"/>
        <w:rPr>
          <w:rFonts w:ascii="宋体" w:eastAsia="宋体" w:hAnsi="宋体"/>
          <w:b/>
        </w:rPr>
      </w:pPr>
      <w:r w:rsidRPr="00C81D03">
        <w:rPr>
          <w:rFonts w:ascii="宋体" w:eastAsia="宋体" w:hAnsi="宋体" w:hint="eastAsia"/>
          <w:b/>
        </w:rPr>
        <w:t>国家开放大学2022年春季学期期末统一考试</w:t>
      </w:r>
    </w:p>
    <w:p w:rsidR="00C81D03" w:rsidRPr="00C81D03" w:rsidRDefault="00C81D03" w:rsidP="00C81D03">
      <w:pPr>
        <w:tabs>
          <w:tab w:val="left" w:pos="420"/>
          <w:tab w:val="left" w:pos="4184"/>
        </w:tabs>
        <w:jc w:val="center"/>
        <w:rPr>
          <w:rFonts w:ascii="宋体" w:eastAsia="宋体" w:hAnsi="宋体"/>
        </w:rPr>
      </w:pPr>
      <w:r w:rsidRPr="00C81D03">
        <w:rPr>
          <w:rFonts w:ascii="宋体" w:eastAsia="宋体" w:hAnsi="宋体" w:hint="eastAsia"/>
          <w:b/>
        </w:rPr>
        <w:t>流行病学  试题</w:t>
      </w:r>
      <w:r w:rsidRPr="00C81D03">
        <w:rPr>
          <w:rFonts w:ascii="宋体" w:eastAsia="宋体" w:hAnsi="宋体" w:hint="eastAsia"/>
        </w:rPr>
        <w:t>（开卷）</w:t>
      </w:r>
    </w:p>
    <w:p w:rsidR="00C81D03" w:rsidRPr="00C81D03" w:rsidRDefault="00C81D03" w:rsidP="00C81D03">
      <w:pPr>
        <w:tabs>
          <w:tab w:val="left" w:pos="420"/>
          <w:tab w:val="left" w:pos="4184"/>
        </w:tabs>
        <w:jc w:val="right"/>
        <w:rPr>
          <w:rFonts w:ascii="宋体" w:eastAsia="宋体" w:hAnsi="宋体"/>
        </w:rPr>
      </w:pPr>
      <w:r w:rsidRPr="00C81D03">
        <w:rPr>
          <w:rFonts w:ascii="宋体" w:eastAsia="宋体" w:hAnsi="宋体" w:hint="eastAsia"/>
        </w:rPr>
        <w:t>2022年7月</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一、单项选择题（每题2分，共20分）</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1.关于流行病学，下列正确的是(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A.流行病学从分子水平认识疾病</w:t>
      </w:r>
      <w:r w:rsidRPr="00C81D03">
        <w:rPr>
          <w:rFonts w:ascii="宋体" w:eastAsia="宋体" w:hAnsi="宋体" w:hint="eastAsia"/>
        </w:rPr>
        <w:tab/>
        <w:t>B.流行病学从个体水平认识疾病</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C.流行病学从群体水平认识疾病</w:t>
      </w:r>
      <w:r w:rsidRPr="00C81D03">
        <w:rPr>
          <w:rFonts w:ascii="宋体" w:eastAsia="宋体" w:hAnsi="宋体" w:hint="eastAsia"/>
        </w:rPr>
        <w:tab/>
        <w:t>D.流行病学从细胞水平认识疾病</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2.综合地进行描述疾病“三间分布”的</w:t>
      </w:r>
      <w:proofErr w:type="gramStart"/>
      <w:r w:rsidRPr="00C81D03">
        <w:rPr>
          <w:rFonts w:ascii="宋体" w:eastAsia="宋体" w:hAnsi="宋体" w:hint="eastAsia"/>
        </w:rPr>
        <w:t>最</w:t>
      </w:r>
      <w:proofErr w:type="gramEnd"/>
      <w:r w:rsidRPr="00C81D03">
        <w:rPr>
          <w:rFonts w:ascii="宋体" w:eastAsia="宋体" w:hAnsi="宋体" w:hint="eastAsia"/>
        </w:rPr>
        <w:t>经典的流行病学方法是(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A.出生队列研究</w:t>
      </w:r>
      <w:r w:rsidRPr="00C81D03">
        <w:rPr>
          <w:rFonts w:ascii="宋体" w:eastAsia="宋体" w:hAnsi="宋体" w:hint="eastAsia"/>
        </w:rPr>
        <w:tab/>
        <w:t>B.横断面研究</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C.移民流行病学</w:t>
      </w:r>
      <w:r w:rsidRPr="00C81D03">
        <w:rPr>
          <w:rFonts w:ascii="宋体" w:eastAsia="宋体" w:hAnsi="宋体" w:hint="eastAsia"/>
        </w:rPr>
        <w:tab/>
        <w:t>D.血清流行病学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3.病因判定标准中是必需的是(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A.前因后果和终止效应</w:t>
      </w:r>
      <w:r w:rsidRPr="00C81D03">
        <w:rPr>
          <w:rFonts w:ascii="宋体" w:eastAsia="宋体" w:hAnsi="宋体" w:hint="eastAsia"/>
        </w:rPr>
        <w:tab/>
        <w:t>B.前因后果和关联强度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C.关联的强度和关联的合理性</w:t>
      </w:r>
      <w:r w:rsidRPr="00C81D03">
        <w:rPr>
          <w:rFonts w:ascii="宋体" w:eastAsia="宋体" w:hAnsi="宋体" w:hint="eastAsia"/>
        </w:rPr>
        <w:tab/>
        <w:t>D.关联的强度和关联的可重复性</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4.个案调查的主要缺点是(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A.调查样本太少</w:t>
      </w:r>
      <w:r w:rsidRPr="00C81D03">
        <w:rPr>
          <w:rFonts w:ascii="宋体" w:eastAsia="宋体" w:hAnsi="宋体" w:hint="eastAsia"/>
        </w:rPr>
        <w:tab/>
        <w:t>B.调查对象不是随机抽样所得</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C.不能直接确定病因</w:t>
      </w:r>
      <w:r w:rsidRPr="00C81D03">
        <w:rPr>
          <w:rFonts w:ascii="宋体" w:eastAsia="宋体" w:hAnsi="宋体" w:hint="eastAsia"/>
        </w:rPr>
        <w:tab/>
        <w:t>D.单个疾病难以进行统计分析</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5.抽样的目的是(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A.研究总体统计量</w:t>
      </w:r>
      <w:r w:rsidRPr="00C81D03">
        <w:rPr>
          <w:rFonts w:ascii="宋体" w:eastAsia="宋体" w:hAnsi="宋体" w:hint="eastAsia"/>
        </w:rPr>
        <w:tab/>
        <w:t>B.样本推断总体参数</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C.研究样本统计量</w:t>
      </w:r>
      <w:r w:rsidRPr="00C81D03">
        <w:rPr>
          <w:rFonts w:ascii="宋体" w:eastAsia="宋体" w:hAnsi="宋体" w:hint="eastAsia"/>
        </w:rPr>
        <w:tab/>
        <w:t>D.研究典型案例</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6.在流行病学研究中，混杂变量必须与下列哪些因素有关(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A.与暴露因素有关，与疾病无关</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B.与疾病有关，与暴露因素无关</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C.与病例有关，与对照无关</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D.与疾病和暴露因素都有关</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7.队列研究中最重要的偏倚是(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A.住院偏倚</w:t>
      </w:r>
      <w:r w:rsidRPr="00C81D03">
        <w:rPr>
          <w:rFonts w:ascii="宋体" w:eastAsia="宋体" w:hAnsi="宋体" w:hint="eastAsia"/>
        </w:rPr>
        <w:tab/>
        <w:t>B.</w:t>
      </w:r>
      <w:proofErr w:type="gramStart"/>
      <w:r w:rsidRPr="00C81D03">
        <w:rPr>
          <w:rFonts w:ascii="宋体" w:eastAsia="宋体" w:hAnsi="宋体" w:hint="eastAsia"/>
        </w:rPr>
        <w:t>失访偏倚</w:t>
      </w:r>
      <w:proofErr w:type="gramEnd"/>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C.回忆偏倚</w:t>
      </w:r>
      <w:r w:rsidRPr="00C81D03">
        <w:rPr>
          <w:rFonts w:ascii="宋体" w:eastAsia="宋体" w:hAnsi="宋体" w:hint="eastAsia"/>
        </w:rPr>
        <w:tab/>
        <w:t>D.混杂偏倚</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8.流行病学实验的双盲法是指(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A.研究对象和负责分组及照顾病人的医师不知道试验分组情况</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B.研究对象和资料收集及分析人员不知道试验分组情况</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C.研究对象和试验设计者不知道试验分组情况</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D.试验设计者和负责分组及照顾病人的医师不知道试验分组情况</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9.下列哪种为第一级预防(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A.遗传咨询</w:t>
      </w:r>
      <w:r w:rsidRPr="00C81D03">
        <w:rPr>
          <w:rFonts w:ascii="宋体" w:eastAsia="宋体" w:hAnsi="宋体" w:hint="eastAsia"/>
        </w:rPr>
        <w:tab/>
        <w:t>B.产前检查</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C.普查</w:t>
      </w:r>
      <w:r w:rsidRPr="00C81D03">
        <w:rPr>
          <w:rFonts w:ascii="宋体" w:eastAsia="宋体" w:hAnsi="宋体" w:hint="eastAsia"/>
        </w:rPr>
        <w:tab/>
        <w:t>D.筛检</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rPr>
        <w:t>10</w:t>
      </w:r>
      <w:r w:rsidRPr="00C81D03">
        <w:rPr>
          <w:rFonts w:ascii="宋体" w:eastAsia="宋体" w:hAnsi="宋体" w:hint="eastAsia"/>
        </w:rPr>
        <w:t>.传染病在人群中传播及流行，必须具备的基本环节是(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A.传染源</w:t>
      </w:r>
      <w:r w:rsidRPr="00C81D03">
        <w:rPr>
          <w:rFonts w:ascii="宋体" w:eastAsia="宋体" w:hAnsi="宋体" w:hint="eastAsia"/>
        </w:rPr>
        <w:tab/>
        <w:t>B.易感人群</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C.传播途径</w:t>
      </w:r>
      <w:r w:rsidRPr="00C81D03">
        <w:rPr>
          <w:rFonts w:ascii="宋体" w:eastAsia="宋体" w:hAnsi="宋体" w:hint="eastAsia"/>
        </w:rPr>
        <w:tab/>
        <w:t>D.上面三者都要具备</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二、多项选择题（每题2分，共20分）</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rPr>
        <w:t>11</w:t>
      </w:r>
      <w:r w:rsidRPr="00C81D03">
        <w:rPr>
          <w:rFonts w:ascii="宋体" w:eastAsia="宋体" w:hAnsi="宋体" w:hint="eastAsia"/>
        </w:rPr>
        <w:t>.流行病学特征包括(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A.群体的特征</w:t>
      </w:r>
      <w:r w:rsidRPr="00C81D03">
        <w:rPr>
          <w:rFonts w:ascii="宋体" w:eastAsia="宋体" w:hAnsi="宋体" w:hint="eastAsia"/>
        </w:rPr>
        <w:tab/>
        <w:t>B.以分布为起点的特征</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C.对比的特征</w:t>
      </w:r>
      <w:r w:rsidRPr="00C81D03">
        <w:rPr>
          <w:rFonts w:ascii="宋体" w:eastAsia="宋体" w:hAnsi="宋体" w:hint="eastAsia"/>
        </w:rPr>
        <w:tab/>
        <w:t>D.社会医学的特征</w:t>
      </w:r>
    </w:p>
    <w:p w:rsidR="00A65A8B" w:rsidRPr="00C81D03" w:rsidRDefault="00C81D03" w:rsidP="00C81D03">
      <w:pPr>
        <w:tabs>
          <w:tab w:val="left" w:pos="420"/>
          <w:tab w:val="left" w:pos="4184"/>
        </w:tabs>
        <w:rPr>
          <w:rFonts w:ascii="宋体" w:eastAsia="宋体" w:hAnsi="宋体"/>
        </w:rPr>
      </w:pPr>
      <w:r w:rsidRPr="00C81D03">
        <w:rPr>
          <w:rFonts w:ascii="宋体" w:eastAsia="宋体" w:hAnsi="宋体" w:hint="eastAsia"/>
        </w:rPr>
        <w:lastRenderedPageBreak/>
        <w:tab/>
        <w:t>E.预防为主的特征</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12.疾病流行强度包括(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A.散发</w:t>
      </w:r>
      <w:r w:rsidRPr="00C81D03">
        <w:rPr>
          <w:rFonts w:ascii="宋体" w:eastAsia="宋体" w:hAnsi="宋体" w:hint="eastAsia"/>
        </w:rPr>
        <w:tab/>
        <w:t>B.爆发</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C.波动</w:t>
      </w:r>
      <w:r w:rsidRPr="00C81D03">
        <w:rPr>
          <w:rFonts w:ascii="宋体" w:eastAsia="宋体" w:hAnsi="宋体" w:hint="eastAsia"/>
        </w:rPr>
        <w:tab/>
        <w:t>D.续发</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E.流行</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13.目前流行病学病因模式包括(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A.生态学病因模式</w:t>
      </w:r>
      <w:r w:rsidRPr="00C81D03">
        <w:rPr>
          <w:rFonts w:ascii="宋体" w:eastAsia="宋体" w:hAnsi="宋体" w:hint="eastAsia"/>
        </w:rPr>
        <w:tab/>
        <w:t>B.疾病因素模式</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C.病因网络模式</w:t>
      </w:r>
      <w:r w:rsidRPr="00C81D03">
        <w:rPr>
          <w:rFonts w:ascii="宋体" w:eastAsia="宋体" w:hAnsi="宋体" w:hint="eastAsia"/>
        </w:rPr>
        <w:tab/>
        <w:t>D.病因的联接模式</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E.寻找病因的指南</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14.流行病学按研究设计分为(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A.描述流行病学</w:t>
      </w:r>
      <w:r w:rsidRPr="00C81D03">
        <w:rPr>
          <w:rFonts w:ascii="宋体" w:eastAsia="宋体" w:hAnsi="宋体" w:hint="eastAsia"/>
        </w:rPr>
        <w:tab/>
        <w:t>B.分析流行病学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C.病因学研究</w:t>
      </w:r>
      <w:r w:rsidRPr="00C81D03">
        <w:rPr>
          <w:rFonts w:ascii="宋体" w:eastAsia="宋体" w:hAnsi="宋体" w:hint="eastAsia"/>
        </w:rPr>
        <w:tab/>
        <w:t>D.理论流行病学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E.实验流行病学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15.现况研究常见的偏倚包括(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A.无应答偏倚</w:t>
      </w:r>
      <w:r w:rsidRPr="00C81D03">
        <w:rPr>
          <w:rFonts w:ascii="宋体" w:eastAsia="宋体" w:hAnsi="宋体" w:hint="eastAsia"/>
        </w:rPr>
        <w:tab/>
        <w:t>B.回忆偏倚</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C.报告偏倚</w:t>
      </w:r>
      <w:r w:rsidRPr="00C81D03">
        <w:rPr>
          <w:rFonts w:ascii="宋体" w:eastAsia="宋体" w:hAnsi="宋体" w:hint="eastAsia"/>
        </w:rPr>
        <w:tab/>
        <w:t>D.测量偏倚</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E.调查员偏倚</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16.病例对照研究中的偏倚是(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A.选择偏倚</w:t>
      </w:r>
      <w:r w:rsidRPr="00C81D03">
        <w:rPr>
          <w:rFonts w:ascii="宋体" w:eastAsia="宋体" w:hAnsi="宋体" w:hint="eastAsia"/>
        </w:rPr>
        <w:tab/>
        <w:t>B.信息偏倚</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C.混杂偏倚</w:t>
      </w:r>
      <w:r w:rsidRPr="00C81D03">
        <w:rPr>
          <w:rFonts w:ascii="宋体" w:eastAsia="宋体" w:hAnsi="宋体" w:hint="eastAsia"/>
        </w:rPr>
        <w:tab/>
        <w:t>D.</w:t>
      </w:r>
      <w:proofErr w:type="gramStart"/>
      <w:r w:rsidRPr="00C81D03">
        <w:rPr>
          <w:rFonts w:ascii="宋体" w:eastAsia="宋体" w:hAnsi="宋体" w:hint="eastAsia"/>
        </w:rPr>
        <w:t>失访偏倚</w:t>
      </w:r>
      <w:proofErr w:type="gramEnd"/>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E.抽样误差</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17.队列研究的样本量的估计需要考虑的因素是(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w:t>
      </w:r>
      <w:proofErr w:type="gramStart"/>
      <w:r w:rsidRPr="00C81D03">
        <w:rPr>
          <w:rFonts w:ascii="宋体" w:eastAsia="宋体" w:hAnsi="宋体" w:hint="eastAsia"/>
        </w:rPr>
        <w:t>暴露组</w:t>
      </w:r>
      <w:proofErr w:type="gramEnd"/>
      <w:r w:rsidRPr="00C81D03">
        <w:rPr>
          <w:rFonts w:ascii="宋体" w:eastAsia="宋体" w:hAnsi="宋体" w:hint="eastAsia"/>
        </w:rPr>
        <w:t>发病率</w:t>
      </w:r>
      <w:r w:rsidRPr="00C81D03">
        <w:rPr>
          <w:rFonts w:ascii="宋体" w:eastAsia="宋体" w:hAnsi="宋体" w:hint="eastAsia"/>
        </w:rPr>
        <w:tab/>
        <w:t>B.非</w:t>
      </w:r>
      <w:proofErr w:type="gramStart"/>
      <w:r w:rsidRPr="00C81D03">
        <w:rPr>
          <w:rFonts w:ascii="宋体" w:eastAsia="宋体" w:hAnsi="宋体" w:hint="eastAsia"/>
        </w:rPr>
        <w:t>暴露组</w:t>
      </w:r>
      <w:proofErr w:type="gramEnd"/>
      <w:r w:rsidRPr="00C81D03">
        <w:rPr>
          <w:rFonts w:ascii="宋体" w:eastAsia="宋体" w:hAnsi="宋体" w:hint="eastAsia"/>
        </w:rPr>
        <w:t>发病率</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C.显著性水平</w:t>
      </w:r>
      <w:r w:rsidRPr="00C81D03">
        <w:rPr>
          <w:rFonts w:ascii="宋体" w:eastAsia="宋体" w:hAnsi="宋体" w:hint="eastAsia"/>
        </w:rPr>
        <w:tab/>
        <w:t>D.把握度</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E.暴露因素的变异情况</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18.下面属于实验流行病学中研究对象选择的原则的是(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A.对干预措施有效的人群</w:t>
      </w:r>
      <w:r w:rsidRPr="00C81D03">
        <w:rPr>
          <w:rFonts w:ascii="宋体" w:eastAsia="宋体" w:hAnsi="宋体" w:hint="eastAsia"/>
        </w:rPr>
        <w:tab/>
        <w:t>B.注意研究对象的代表性</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C.容易随访的人群</w:t>
      </w:r>
      <w:r w:rsidRPr="00C81D03">
        <w:rPr>
          <w:rFonts w:ascii="宋体" w:eastAsia="宋体" w:hAnsi="宋体" w:hint="eastAsia"/>
        </w:rPr>
        <w:tab/>
        <w:t>D.预期结局事件发生率高的人群</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w:t>
      </w:r>
      <w:proofErr w:type="gramStart"/>
      <w:r w:rsidRPr="00C81D03">
        <w:rPr>
          <w:rFonts w:ascii="宋体" w:eastAsia="宋体" w:hAnsi="宋体" w:hint="eastAsia"/>
        </w:rPr>
        <w:t>容易失访的</w:t>
      </w:r>
      <w:proofErr w:type="gramEnd"/>
      <w:r w:rsidRPr="00C81D03">
        <w:rPr>
          <w:rFonts w:ascii="宋体" w:eastAsia="宋体" w:hAnsi="宋体" w:hint="eastAsia"/>
        </w:rPr>
        <w:t>人群</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19.下面哪些是工业三废(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A.废品</w:t>
      </w:r>
      <w:r w:rsidRPr="00C81D03">
        <w:rPr>
          <w:rFonts w:ascii="宋体" w:eastAsia="宋体" w:hAnsi="宋体" w:hint="eastAsia"/>
        </w:rPr>
        <w:tab/>
        <w:t>B.废水</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C.废气</w:t>
      </w:r>
      <w:r w:rsidRPr="00C81D03">
        <w:rPr>
          <w:rFonts w:ascii="宋体" w:eastAsia="宋体" w:hAnsi="宋体" w:hint="eastAsia"/>
        </w:rPr>
        <w:tab/>
        <w:t>D.废渣</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E.生活垃圾</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20.以下是新的传染病的是(     )。</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A.鼠疫</w:t>
      </w:r>
      <w:r w:rsidRPr="00C81D03">
        <w:rPr>
          <w:rFonts w:ascii="宋体" w:eastAsia="宋体" w:hAnsi="宋体" w:hint="eastAsia"/>
        </w:rPr>
        <w:tab/>
        <w:t>B.霍乱</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C.疯牛病</w:t>
      </w:r>
      <w:r w:rsidRPr="00C81D03">
        <w:rPr>
          <w:rFonts w:ascii="宋体" w:eastAsia="宋体" w:hAnsi="宋体" w:hint="eastAsia"/>
        </w:rPr>
        <w:tab/>
        <w:t>D.莱姆病</w:t>
      </w:r>
    </w:p>
    <w:p w:rsidR="00C81D03" w:rsidRPr="00C81D03" w:rsidRDefault="00C81D03" w:rsidP="00C81D03">
      <w:pPr>
        <w:tabs>
          <w:tab w:val="left" w:pos="420"/>
          <w:tab w:val="left" w:pos="4184"/>
        </w:tabs>
        <w:rPr>
          <w:rFonts w:ascii="宋体" w:eastAsia="宋体" w:hAnsi="宋体"/>
        </w:rPr>
      </w:pPr>
      <w:r w:rsidRPr="00C81D03">
        <w:rPr>
          <w:rFonts w:ascii="宋体" w:eastAsia="宋体" w:hAnsi="宋体" w:hint="eastAsia"/>
        </w:rPr>
        <w:tab/>
        <w:t>E.天花</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三、是非判断题（每题2分，共20分，正确划√，错误划×）</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21.流行病学范畴从传染病扩大到非传染病。(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22.诊断水平的提高，可使患病率降低。(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23.流行病学危险因素主要是指外围的远因。(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24.筛检试验能把无病的人和有病的人分开。(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25.生态学研究是以群体为基本单位收集和分析资料。(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26.总的样本量相同的情况下，病例组和对照组样本量相等时统计学效率最高。(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lastRenderedPageBreak/>
        <w:t>27.所有的队列研究都是前瞻性研究。(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28.现场试验的研究对象是病人。(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29.1981年第31届世界卫生大会规定至少有10%的国民生产总值用于卫生事业。(     )</w:t>
      </w:r>
    </w:p>
    <w:p w:rsidR="00C81D03" w:rsidRPr="00C81D03" w:rsidRDefault="00C81D03" w:rsidP="00C81D03">
      <w:pPr>
        <w:tabs>
          <w:tab w:val="left" w:pos="420"/>
          <w:tab w:val="left" w:pos="4184"/>
        </w:tabs>
        <w:ind w:firstLineChars="200" w:firstLine="420"/>
        <w:rPr>
          <w:rFonts w:ascii="宋体" w:eastAsia="宋体" w:hAnsi="宋体"/>
        </w:rPr>
      </w:pPr>
      <w:r w:rsidRPr="00C81D03">
        <w:rPr>
          <w:rFonts w:ascii="宋体" w:eastAsia="宋体" w:hAnsi="宋体" w:hint="eastAsia"/>
        </w:rPr>
        <w:t>30.传染病在人群中的流行必须有且只有传染源、传播途径和易感人群三个基本环节。(     )</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四、名词解释（每题4分，共20分）</w:t>
      </w:r>
    </w:p>
    <w:p w:rsidR="00C81D03" w:rsidRPr="00C81D03" w:rsidRDefault="00C81D03" w:rsidP="00C81D03">
      <w:pPr>
        <w:tabs>
          <w:tab w:val="left" w:pos="420"/>
          <w:tab w:val="left" w:pos="4184"/>
        </w:tabs>
        <w:ind w:leftChars="200" w:left="420"/>
        <w:rPr>
          <w:rFonts w:ascii="宋体" w:eastAsia="宋体" w:hAnsi="宋体"/>
        </w:rPr>
      </w:pPr>
      <w:r w:rsidRPr="00C81D03">
        <w:rPr>
          <w:rFonts w:ascii="宋体" w:eastAsia="宋体" w:hAnsi="宋体" w:hint="eastAsia"/>
        </w:rPr>
        <w:t>31.短期波动</w:t>
      </w:r>
    </w:p>
    <w:p w:rsidR="00C81D03" w:rsidRPr="00C81D03" w:rsidRDefault="00C81D03" w:rsidP="00C81D03">
      <w:pPr>
        <w:tabs>
          <w:tab w:val="left" w:pos="420"/>
          <w:tab w:val="left" w:pos="4184"/>
        </w:tabs>
        <w:ind w:leftChars="200" w:left="420"/>
        <w:rPr>
          <w:rFonts w:ascii="宋体" w:eastAsia="宋体" w:hAnsi="宋体"/>
        </w:rPr>
      </w:pPr>
      <w:r w:rsidRPr="00C81D03">
        <w:rPr>
          <w:rFonts w:ascii="宋体" w:eastAsia="宋体" w:hAnsi="宋体" w:hint="eastAsia"/>
        </w:rPr>
        <w:t>32.开放试验</w:t>
      </w:r>
    </w:p>
    <w:p w:rsidR="00C81D03" w:rsidRPr="00C81D03" w:rsidRDefault="00C81D03" w:rsidP="00C81D03">
      <w:pPr>
        <w:tabs>
          <w:tab w:val="left" w:pos="420"/>
          <w:tab w:val="left" w:pos="4184"/>
        </w:tabs>
        <w:ind w:leftChars="200" w:left="420"/>
        <w:rPr>
          <w:rFonts w:ascii="宋体" w:eastAsia="宋体" w:hAnsi="宋体"/>
        </w:rPr>
      </w:pPr>
      <w:r w:rsidRPr="00C81D03">
        <w:rPr>
          <w:rFonts w:ascii="宋体" w:eastAsia="宋体" w:hAnsi="宋体" w:hint="eastAsia"/>
        </w:rPr>
        <w:t>33.人群易感性</w:t>
      </w:r>
    </w:p>
    <w:p w:rsidR="00C81D03" w:rsidRPr="00C81D03" w:rsidRDefault="00C81D03" w:rsidP="00C81D03">
      <w:pPr>
        <w:tabs>
          <w:tab w:val="left" w:pos="420"/>
          <w:tab w:val="left" w:pos="4184"/>
        </w:tabs>
        <w:ind w:leftChars="200" w:left="420"/>
        <w:rPr>
          <w:rFonts w:ascii="宋体" w:eastAsia="宋体" w:hAnsi="宋体"/>
        </w:rPr>
      </w:pPr>
      <w:r w:rsidRPr="00C81D03">
        <w:rPr>
          <w:rFonts w:ascii="宋体" w:eastAsia="宋体" w:hAnsi="宋体" w:hint="eastAsia"/>
        </w:rPr>
        <w:t>34.灵敏度</w:t>
      </w:r>
    </w:p>
    <w:p w:rsidR="00C81D03" w:rsidRPr="00C81D03" w:rsidRDefault="00C81D03" w:rsidP="00C81D03">
      <w:pPr>
        <w:tabs>
          <w:tab w:val="left" w:pos="420"/>
          <w:tab w:val="left" w:pos="4184"/>
        </w:tabs>
        <w:ind w:leftChars="200" w:left="420"/>
        <w:rPr>
          <w:rFonts w:ascii="宋体" w:eastAsia="宋体" w:hAnsi="宋体"/>
        </w:rPr>
      </w:pPr>
      <w:r w:rsidRPr="00C81D03">
        <w:rPr>
          <w:rFonts w:ascii="宋体" w:eastAsia="宋体" w:hAnsi="宋体" w:hint="eastAsia"/>
        </w:rPr>
        <w:t>35.健康病原携带者</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五、简答题（共8分）</w:t>
      </w:r>
    </w:p>
    <w:p w:rsidR="00C81D03" w:rsidRPr="00C81D03" w:rsidRDefault="00C81D03" w:rsidP="00C81D03">
      <w:pPr>
        <w:tabs>
          <w:tab w:val="left" w:pos="420"/>
          <w:tab w:val="left" w:pos="4184"/>
        </w:tabs>
        <w:rPr>
          <w:rFonts w:ascii="宋体" w:eastAsia="宋体" w:hAnsi="宋体"/>
        </w:rPr>
      </w:pPr>
      <w:r>
        <w:rPr>
          <w:rFonts w:ascii="宋体" w:eastAsia="宋体" w:hAnsi="宋体"/>
        </w:rPr>
        <w:tab/>
      </w:r>
      <w:r w:rsidRPr="00C81D03">
        <w:rPr>
          <w:rFonts w:ascii="宋体" w:eastAsia="宋体" w:hAnsi="宋体" w:hint="eastAsia"/>
        </w:rPr>
        <w:t>36.一个完全的流行病学实验必须具备哪些基本特征？</w:t>
      </w:r>
    </w:p>
    <w:p w:rsidR="00C81D03" w:rsidRPr="00C81D03" w:rsidRDefault="00C81D03" w:rsidP="00C81D03">
      <w:pPr>
        <w:tabs>
          <w:tab w:val="left" w:pos="420"/>
          <w:tab w:val="left" w:pos="4184"/>
        </w:tabs>
        <w:spacing w:before="150"/>
        <w:rPr>
          <w:rFonts w:ascii="宋体" w:eastAsia="宋体" w:hAnsi="宋体"/>
        </w:rPr>
      </w:pPr>
      <w:r w:rsidRPr="00C81D03">
        <w:rPr>
          <w:rFonts w:ascii="宋体" w:eastAsia="宋体" w:hAnsi="宋体" w:hint="eastAsia"/>
          <w:b/>
        </w:rPr>
        <w:t>六、计算分析题（12分）</w:t>
      </w:r>
    </w:p>
    <w:p w:rsidR="00C81D03" w:rsidRPr="00C81D03" w:rsidRDefault="00C81D03" w:rsidP="00C81D03">
      <w:pPr>
        <w:tabs>
          <w:tab w:val="left" w:pos="420"/>
          <w:tab w:val="left" w:pos="4184"/>
        </w:tabs>
        <w:rPr>
          <w:rFonts w:ascii="宋体" w:eastAsia="宋体" w:hAnsi="宋体"/>
        </w:rPr>
      </w:pPr>
      <w:r>
        <w:rPr>
          <w:rFonts w:ascii="宋体" w:eastAsia="宋体" w:hAnsi="宋体"/>
        </w:rPr>
        <w:tab/>
      </w:r>
      <w:r w:rsidRPr="00C81D03">
        <w:rPr>
          <w:rFonts w:ascii="宋体" w:eastAsia="宋体" w:hAnsi="宋体" w:hint="eastAsia"/>
        </w:rPr>
        <w:t>37.某队列研究获得了下列肺癌死亡率资料：吸烟者肺癌死亡率o.96‰；不吸烟者肺癌死亡率威0.07‰；人群肺癌死亡率0.56‰；人群中吸烟者的比例是55%。</w:t>
      </w:r>
    </w:p>
    <w:p w:rsidR="00C81D03" w:rsidRDefault="00C81D03" w:rsidP="00C81D03">
      <w:pPr>
        <w:tabs>
          <w:tab w:val="left" w:pos="420"/>
          <w:tab w:val="left" w:pos="4184"/>
        </w:tabs>
        <w:rPr>
          <w:rFonts w:ascii="宋体" w:eastAsia="宋体" w:hAnsi="宋体"/>
        </w:rPr>
      </w:pPr>
      <w:r>
        <w:rPr>
          <w:rFonts w:ascii="宋体" w:eastAsia="宋体" w:hAnsi="宋体"/>
        </w:rPr>
        <w:tab/>
      </w:r>
      <w:r w:rsidRPr="00C81D03">
        <w:rPr>
          <w:rFonts w:ascii="宋体" w:eastAsia="宋体" w:hAnsi="宋体" w:hint="eastAsia"/>
        </w:rPr>
        <w:t>请分析人群死于肺癌的有多少是由于吸烟引起的？人群中吸烟所致的肺癌的死亡率是多少？吸烟者死于肺癌的危险性为非吸烟者的多少</w:t>
      </w:r>
      <w:proofErr w:type="gramStart"/>
      <w:r w:rsidRPr="00C81D03">
        <w:rPr>
          <w:rFonts w:ascii="宋体" w:eastAsia="宋体" w:hAnsi="宋体" w:hint="eastAsia"/>
        </w:rPr>
        <w:t>倍</w:t>
      </w:r>
      <w:proofErr w:type="gramEnd"/>
      <w:r w:rsidRPr="00C81D03">
        <w:rPr>
          <w:rFonts w:ascii="宋体" w:eastAsia="宋体" w:hAnsi="宋体" w:hint="eastAsia"/>
        </w:rPr>
        <w:t>？</w:t>
      </w:r>
    </w:p>
    <w:p w:rsidR="00D02B19" w:rsidRDefault="00D02B19" w:rsidP="00C81D03">
      <w:pPr>
        <w:tabs>
          <w:tab w:val="left" w:pos="420"/>
          <w:tab w:val="left" w:pos="4184"/>
        </w:tabs>
        <w:rPr>
          <w:rFonts w:ascii="宋体" w:eastAsia="宋体" w:hAnsi="宋体"/>
        </w:rPr>
      </w:pP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1124</w:t>
      </w:r>
    </w:p>
    <w:p w:rsidR="00D02B19" w:rsidRDefault="00D02B19" w:rsidP="00D02B19">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D02B19" w:rsidRDefault="00D02B19" w:rsidP="00D02B19">
      <w:pPr>
        <w:tabs>
          <w:tab w:val="left" w:pos="420"/>
          <w:tab w:val="left" w:pos="1701"/>
          <w:tab w:val="left" w:pos="2977"/>
          <w:tab w:val="left" w:pos="4184"/>
          <w:tab w:val="left" w:pos="5529"/>
        </w:tabs>
        <w:autoSpaceDE w:val="0"/>
        <w:autoSpaceDN w:val="0"/>
        <w:adjustRightInd w:val="0"/>
        <w:jc w:val="center"/>
        <w:rPr>
          <w:rFonts w:ascii="宋体" w:eastAsia="宋体" w:hAnsi="宋体" w:cs="E-BZ" w:hint="eastAsia"/>
          <w:kern w:val="0"/>
          <w:szCs w:val="21"/>
        </w:rPr>
      </w:pPr>
      <w:r>
        <w:rPr>
          <w:rFonts w:ascii="宋体" w:eastAsia="宋体" w:hAnsi="宋体" w:cs="FZSSK--GBK1-0" w:hint="eastAsia"/>
          <w:b/>
          <w:kern w:val="0"/>
          <w:szCs w:val="21"/>
        </w:rPr>
        <w:t>流行病学</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2.C</w:t>
      </w:r>
      <w:r>
        <w:rPr>
          <w:rFonts w:ascii="宋体" w:eastAsia="宋体" w:hAnsi="宋体" w:cs="E-BZ" w:hint="eastAsia"/>
          <w:kern w:val="0"/>
          <w:szCs w:val="21"/>
        </w:rPr>
        <w:tab/>
      </w:r>
      <w:proofErr w:type="gramStart"/>
      <w:r>
        <w:rPr>
          <w:rFonts w:ascii="宋体" w:eastAsia="宋体" w:hAnsi="宋体" w:cs="E-BZ" w:hint="eastAsia"/>
          <w:kern w:val="0"/>
          <w:szCs w:val="21"/>
        </w:rPr>
        <w:t>3.B</w:t>
      </w:r>
      <w:r>
        <w:rPr>
          <w:rFonts w:ascii="宋体" w:eastAsia="宋体" w:hAnsi="宋体" w:cs="E-BZ" w:hint="eastAsia"/>
          <w:kern w:val="0"/>
          <w:szCs w:val="21"/>
        </w:rPr>
        <w:tab/>
        <w:t>4.C</w:t>
      </w:r>
      <w:proofErr w:type="gramEnd"/>
      <w:r>
        <w:rPr>
          <w:rFonts w:ascii="宋体" w:eastAsia="宋体" w:hAnsi="宋体" w:cs="E-BZ" w:hint="eastAsia"/>
          <w:kern w:val="0"/>
          <w:szCs w:val="21"/>
        </w:rPr>
        <w:tab/>
        <w:t>5.B</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6.D</w:t>
      </w:r>
      <w:r>
        <w:rPr>
          <w:rFonts w:ascii="宋体" w:eastAsia="宋体" w:hAnsi="宋体" w:cs="E-BZ" w:hint="eastAsia"/>
          <w:kern w:val="0"/>
          <w:szCs w:val="21"/>
        </w:rPr>
        <w:tab/>
        <w:t>7.B</w:t>
      </w:r>
      <w:r>
        <w:rPr>
          <w:rFonts w:ascii="宋体" w:eastAsia="宋体" w:hAnsi="宋体" w:cs="E-BZ" w:hint="eastAsia"/>
          <w:kern w:val="0"/>
          <w:szCs w:val="21"/>
        </w:rPr>
        <w:tab/>
      </w:r>
      <w:proofErr w:type="gramStart"/>
      <w:r>
        <w:rPr>
          <w:rFonts w:ascii="宋体" w:eastAsia="宋体" w:hAnsi="宋体" w:cs="E-BZ" w:hint="eastAsia"/>
          <w:kern w:val="0"/>
          <w:szCs w:val="21"/>
        </w:rPr>
        <w:t>8.A</w:t>
      </w:r>
      <w:r>
        <w:rPr>
          <w:rFonts w:ascii="宋体" w:eastAsia="宋体" w:hAnsi="宋体" w:cs="E-BZ" w:hint="eastAsia"/>
          <w:kern w:val="0"/>
          <w:szCs w:val="21"/>
        </w:rPr>
        <w:tab/>
        <w:t>9.A</w:t>
      </w:r>
      <w:proofErr w:type="gramEnd"/>
      <w:r>
        <w:rPr>
          <w:rFonts w:ascii="宋体" w:eastAsia="宋体" w:hAnsi="宋体" w:cs="E-BZ" w:hint="eastAsia"/>
          <w:kern w:val="0"/>
          <w:szCs w:val="21"/>
        </w:rPr>
        <w:tab/>
        <w:t>10.D</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多项选择题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11.ABCDE</w:t>
      </w:r>
      <w:r>
        <w:rPr>
          <w:rFonts w:ascii="宋体" w:eastAsia="宋体" w:hAnsi="宋体" w:cs="E-BZ" w:hint="eastAsia"/>
          <w:kern w:val="0"/>
          <w:szCs w:val="21"/>
        </w:rPr>
        <w:tab/>
        <w:t>12.ABE</w:t>
      </w:r>
      <w:r>
        <w:rPr>
          <w:rFonts w:ascii="宋体" w:eastAsia="宋体" w:hAnsi="宋体" w:cs="E-BZ" w:hint="eastAsia"/>
          <w:kern w:val="0"/>
          <w:szCs w:val="21"/>
        </w:rPr>
        <w:tab/>
        <w:t>13.ABCE</w:t>
      </w:r>
      <w:r>
        <w:rPr>
          <w:rFonts w:ascii="宋体" w:eastAsia="宋体" w:hAnsi="宋体" w:cs="E-BZ" w:hint="eastAsia"/>
          <w:kern w:val="0"/>
          <w:szCs w:val="21"/>
        </w:rPr>
        <w:tab/>
        <w:t>14.ABDE</w:t>
      </w:r>
      <w:r>
        <w:rPr>
          <w:rFonts w:ascii="宋体" w:eastAsia="宋体" w:hAnsi="宋体" w:cs="E-BZ" w:hint="eastAsia"/>
          <w:kern w:val="0"/>
          <w:szCs w:val="21"/>
        </w:rPr>
        <w:tab/>
        <w:t>15.ABCDE</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16.ABC</w:t>
      </w:r>
      <w:r>
        <w:rPr>
          <w:rFonts w:ascii="宋体" w:eastAsia="宋体" w:hAnsi="宋体" w:cs="E-BZ" w:hint="eastAsia"/>
          <w:kern w:val="0"/>
          <w:szCs w:val="21"/>
        </w:rPr>
        <w:tab/>
        <w:t>17.ABCD</w:t>
      </w:r>
      <w:r>
        <w:rPr>
          <w:rFonts w:ascii="宋体" w:eastAsia="宋体" w:hAnsi="宋体" w:cs="E-BZ" w:hint="eastAsia"/>
          <w:kern w:val="0"/>
          <w:szCs w:val="21"/>
        </w:rPr>
        <w:tab/>
        <w:t>18.ABCD</w:t>
      </w:r>
      <w:r>
        <w:rPr>
          <w:rFonts w:ascii="宋体" w:eastAsia="宋体" w:hAnsi="宋体" w:cs="E-BZ" w:hint="eastAsia"/>
          <w:kern w:val="0"/>
          <w:szCs w:val="21"/>
        </w:rPr>
        <w:tab/>
        <w:t>19.BCD</w:t>
      </w:r>
      <w:r>
        <w:rPr>
          <w:rFonts w:ascii="宋体" w:eastAsia="宋体" w:hAnsi="宋体" w:cs="E-BZ" w:hint="eastAsia"/>
          <w:kern w:val="0"/>
          <w:szCs w:val="21"/>
        </w:rPr>
        <w:tab/>
        <w:t>20.CD</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是非判断题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正确划</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错误划</w:t>
      </w:r>
      <w:r>
        <w:rPr>
          <w:rFonts w:ascii="宋体" w:eastAsia="宋体" w:hAnsi="宋体" w:cs="E-BZ" w:hint="eastAsia"/>
          <w:b/>
          <w:kern w:val="0"/>
          <w:szCs w:val="21"/>
        </w:rPr>
        <w:t>×</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21.√</w:t>
      </w:r>
      <w:r>
        <w:rPr>
          <w:rFonts w:ascii="宋体" w:eastAsia="宋体" w:hAnsi="宋体" w:cs="E-BZ" w:hint="eastAsia"/>
          <w:kern w:val="0"/>
          <w:szCs w:val="21"/>
        </w:rPr>
        <w:tab/>
        <w:t>22.×</w:t>
      </w:r>
      <w:r>
        <w:rPr>
          <w:rFonts w:ascii="宋体" w:eastAsia="宋体" w:hAnsi="宋体" w:cs="E-BZ" w:hint="eastAsia"/>
          <w:kern w:val="0"/>
          <w:szCs w:val="21"/>
        </w:rPr>
        <w:tab/>
        <w:t>23.√</w:t>
      </w:r>
      <w:r>
        <w:rPr>
          <w:rFonts w:ascii="宋体" w:eastAsia="宋体" w:hAnsi="宋体" w:cs="E-BZ" w:hint="eastAsia"/>
          <w:kern w:val="0"/>
          <w:szCs w:val="21"/>
        </w:rPr>
        <w:tab/>
        <w:t>24.×</w:t>
      </w:r>
      <w:r>
        <w:rPr>
          <w:rFonts w:ascii="宋体" w:eastAsia="宋体" w:hAnsi="宋体" w:cs="E-BZ" w:hint="eastAsia"/>
          <w:kern w:val="0"/>
          <w:szCs w:val="21"/>
        </w:rPr>
        <w:tab/>
        <w:t>25.√</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26.√</w:t>
      </w:r>
      <w:r>
        <w:rPr>
          <w:rFonts w:ascii="宋体" w:eastAsia="宋体" w:hAnsi="宋体" w:cs="E-BZ" w:hint="eastAsia"/>
          <w:kern w:val="0"/>
          <w:szCs w:val="21"/>
        </w:rPr>
        <w:tab/>
        <w:t>27.×</w:t>
      </w:r>
      <w:r>
        <w:rPr>
          <w:rFonts w:ascii="宋体" w:eastAsia="宋体" w:hAnsi="宋体" w:cs="E-BZ" w:hint="eastAsia"/>
          <w:kern w:val="0"/>
          <w:szCs w:val="21"/>
        </w:rPr>
        <w:tab/>
        <w:t>28.×</w:t>
      </w:r>
      <w:r>
        <w:rPr>
          <w:rFonts w:ascii="宋体" w:eastAsia="宋体" w:hAnsi="宋体" w:cs="E-BZ" w:hint="eastAsia"/>
          <w:kern w:val="0"/>
          <w:szCs w:val="21"/>
        </w:rPr>
        <w:tab/>
        <w:t>29.×</w:t>
      </w:r>
      <w:r>
        <w:rPr>
          <w:rFonts w:ascii="宋体" w:eastAsia="宋体" w:hAnsi="宋体" w:cs="E-BZ" w:hint="eastAsia"/>
          <w:kern w:val="0"/>
          <w:szCs w:val="21"/>
        </w:rPr>
        <w:tab/>
        <w:t>30.×</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31.</w:t>
      </w:r>
      <w:r>
        <w:rPr>
          <w:rFonts w:ascii="宋体" w:eastAsia="宋体" w:hAnsi="宋体" w:cs="FZSSK--GBK1-0" w:hint="eastAsia"/>
          <w:kern w:val="0"/>
          <w:szCs w:val="21"/>
        </w:rPr>
        <w:t>短期波动</w:t>
      </w:r>
      <w:r>
        <w:rPr>
          <w:rFonts w:ascii="宋体" w:eastAsia="宋体" w:hAnsi="宋体" w:cs="E-BZ" w:hint="eastAsia"/>
          <w:kern w:val="0"/>
          <w:szCs w:val="21"/>
        </w:rPr>
        <w:t>:</w:t>
      </w:r>
      <w:r>
        <w:rPr>
          <w:rFonts w:ascii="宋体" w:eastAsia="宋体" w:hAnsi="宋体" w:cs="FZSSK--GBK1-0" w:hint="eastAsia"/>
          <w:kern w:val="0"/>
          <w:szCs w:val="21"/>
        </w:rPr>
        <w:t>是指某时点的流行或爆发</w:t>
      </w:r>
      <w:r>
        <w:rPr>
          <w:rFonts w:ascii="宋体" w:eastAsia="宋体" w:hAnsi="宋体" w:cs="E-BZ" w:hint="eastAsia"/>
          <w:kern w:val="0"/>
          <w:szCs w:val="21"/>
        </w:rPr>
        <w:t>。</w:t>
      </w:r>
      <w:r>
        <w:rPr>
          <w:rFonts w:ascii="宋体" w:eastAsia="宋体" w:hAnsi="宋体" w:cs="FZSSK--GBK1-0" w:hint="eastAsia"/>
          <w:kern w:val="0"/>
          <w:szCs w:val="21"/>
        </w:rPr>
        <w:t>爆发一词常用于具体的小人群</w:t>
      </w:r>
      <w:r>
        <w:rPr>
          <w:rFonts w:ascii="宋体" w:eastAsia="宋体" w:hAnsi="宋体" w:cs="E-BZ" w:hint="eastAsia"/>
          <w:kern w:val="0"/>
          <w:szCs w:val="21"/>
        </w:rPr>
        <w:t>,</w:t>
      </w:r>
      <w:r>
        <w:rPr>
          <w:rFonts w:ascii="宋体" w:eastAsia="宋体" w:hAnsi="宋体" w:cs="FZSSK--GBK1-0" w:hint="eastAsia"/>
          <w:kern w:val="0"/>
          <w:szCs w:val="21"/>
        </w:rPr>
        <w:t>短期波动或时点流行往往用于较大数量人群</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32.</w:t>
      </w:r>
      <w:r>
        <w:rPr>
          <w:rFonts w:ascii="宋体" w:eastAsia="宋体" w:hAnsi="宋体" w:cs="FZSSK--GBK1-0" w:hint="eastAsia"/>
          <w:kern w:val="0"/>
          <w:szCs w:val="21"/>
        </w:rPr>
        <w:t>开放试验</w:t>
      </w:r>
      <w:r>
        <w:rPr>
          <w:rFonts w:ascii="宋体" w:eastAsia="宋体" w:hAnsi="宋体" w:cs="E-BZ" w:hint="eastAsia"/>
          <w:kern w:val="0"/>
          <w:szCs w:val="21"/>
        </w:rPr>
        <w:t>:</w:t>
      </w:r>
      <w:r>
        <w:rPr>
          <w:rFonts w:ascii="宋体" w:eastAsia="宋体" w:hAnsi="宋体" w:cs="FZSSK--GBK1-0" w:hint="eastAsia"/>
          <w:kern w:val="0"/>
          <w:szCs w:val="21"/>
        </w:rPr>
        <w:t>开放试验与盲法相对应</w:t>
      </w:r>
      <w:r>
        <w:rPr>
          <w:rFonts w:ascii="宋体" w:eastAsia="宋体" w:hAnsi="宋体" w:cs="E-BZ" w:hint="eastAsia"/>
          <w:kern w:val="0"/>
          <w:szCs w:val="21"/>
        </w:rPr>
        <w:t>,</w:t>
      </w:r>
      <w:r>
        <w:rPr>
          <w:rFonts w:ascii="宋体" w:eastAsia="宋体" w:hAnsi="宋体" w:cs="FZSSK--GBK1-0" w:hint="eastAsia"/>
          <w:kern w:val="0"/>
          <w:szCs w:val="21"/>
        </w:rPr>
        <w:t>即研究对象和研究者均知道试验组和对照组的分组情况</w:t>
      </w:r>
      <w:r>
        <w:rPr>
          <w:rFonts w:ascii="宋体" w:eastAsia="宋体" w:hAnsi="宋体" w:cs="E-BZ" w:hint="eastAsia"/>
          <w:kern w:val="0"/>
          <w:szCs w:val="21"/>
        </w:rPr>
        <w:t>,</w:t>
      </w:r>
      <w:r>
        <w:rPr>
          <w:rFonts w:ascii="宋体" w:eastAsia="宋体" w:hAnsi="宋体" w:cs="FZSSK--GBK1-0" w:hint="eastAsia"/>
          <w:kern w:val="0"/>
          <w:szCs w:val="21"/>
        </w:rPr>
        <w:t>试验公开进行</w:t>
      </w:r>
      <w:r>
        <w:rPr>
          <w:rFonts w:ascii="宋体" w:eastAsia="宋体" w:hAnsi="宋体" w:cs="E-BZ" w:hint="eastAsia"/>
          <w:kern w:val="0"/>
          <w:szCs w:val="21"/>
        </w:rPr>
        <w:t>。</w:t>
      </w:r>
      <w:r>
        <w:rPr>
          <w:rFonts w:ascii="宋体" w:eastAsia="宋体" w:hAnsi="宋体" w:cs="FZSSK--GBK1-0" w:hint="eastAsia"/>
          <w:kern w:val="0"/>
          <w:szCs w:val="21"/>
        </w:rPr>
        <w:t>这多适用于有客观观察指标的临床试验</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33.</w:t>
      </w:r>
      <w:r>
        <w:rPr>
          <w:rFonts w:ascii="宋体" w:eastAsia="宋体" w:hAnsi="宋体" w:cs="FZSSK--GBK1-0" w:hint="eastAsia"/>
          <w:kern w:val="0"/>
          <w:szCs w:val="21"/>
        </w:rPr>
        <w:t>人群易感性</w:t>
      </w:r>
      <w:r>
        <w:rPr>
          <w:rFonts w:ascii="宋体" w:eastAsia="宋体" w:hAnsi="宋体" w:cs="E-BZ" w:hint="eastAsia"/>
          <w:kern w:val="0"/>
          <w:szCs w:val="21"/>
        </w:rPr>
        <w:t>:</w:t>
      </w:r>
      <w:r>
        <w:rPr>
          <w:rFonts w:ascii="宋体" w:eastAsia="宋体" w:hAnsi="宋体" w:cs="FZSSK--GBK1-0" w:hint="eastAsia"/>
          <w:kern w:val="0"/>
          <w:szCs w:val="21"/>
        </w:rPr>
        <w:t>是指人群作为一个整体对传染病易感程度称为人群易感性</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34.</w:t>
      </w:r>
      <w:r>
        <w:rPr>
          <w:rFonts w:ascii="宋体" w:eastAsia="宋体" w:hAnsi="宋体" w:cs="FZSSK--GBK1-0" w:hint="eastAsia"/>
          <w:kern w:val="0"/>
          <w:szCs w:val="21"/>
        </w:rPr>
        <w:t>灵敏度</w:t>
      </w:r>
      <w:r>
        <w:rPr>
          <w:rFonts w:ascii="宋体" w:eastAsia="宋体" w:hAnsi="宋体" w:cs="E-BZ" w:hint="eastAsia"/>
          <w:kern w:val="0"/>
          <w:szCs w:val="21"/>
        </w:rPr>
        <w:t>:</w:t>
      </w:r>
      <w:r>
        <w:rPr>
          <w:rFonts w:ascii="宋体" w:eastAsia="宋体" w:hAnsi="宋体" w:cs="FZSSK--GBK1-0" w:hint="eastAsia"/>
          <w:kern w:val="0"/>
          <w:szCs w:val="21"/>
        </w:rPr>
        <w:t>指一项筛检试验能将实际有病的人正确地判定为患者的能力</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35.</w:t>
      </w:r>
      <w:r>
        <w:rPr>
          <w:rFonts w:ascii="宋体" w:eastAsia="宋体" w:hAnsi="宋体" w:cs="FZSSK--GBK1-0" w:hint="eastAsia"/>
          <w:kern w:val="0"/>
          <w:szCs w:val="21"/>
        </w:rPr>
        <w:t>健康病原携带者</w:t>
      </w:r>
      <w:r>
        <w:rPr>
          <w:rFonts w:ascii="宋体" w:eastAsia="宋体" w:hAnsi="宋体" w:cs="E-BZ" w:hint="eastAsia"/>
          <w:kern w:val="0"/>
          <w:szCs w:val="21"/>
        </w:rPr>
        <w:t>:</w:t>
      </w:r>
      <w:r>
        <w:rPr>
          <w:rFonts w:ascii="宋体" w:eastAsia="宋体" w:hAnsi="宋体" w:cs="FZSSK--GBK1-0" w:hint="eastAsia"/>
          <w:kern w:val="0"/>
          <w:szCs w:val="21"/>
        </w:rPr>
        <w:t>指</w:t>
      </w:r>
      <w:proofErr w:type="gramStart"/>
      <w:r>
        <w:rPr>
          <w:rFonts w:ascii="宋体" w:eastAsia="宋体" w:hAnsi="宋体" w:cs="FZSSK--GBK1-0" w:hint="eastAsia"/>
          <w:kern w:val="0"/>
          <w:szCs w:val="21"/>
        </w:rPr>
        <w:t>末曾</w:t>
      </w:r>
      <w:proofErr w:type="gramEnd"/>
      <w:r>
        <w:rPr>
          <w:rFonts w:ascii="宋体" w:eastAsia="宋体" w:hAnsi="宋体" w:cs="FZSSK--GBK1-0" w:hint="eastAsia"/>
          <w:kern w:val="0"/>
          <w:szCs w:val="21"/>
        </w:rPr>
        <w:t>患过传染病</w:t>
      </w:r>
      <w:r>
        <w:rPr>
          <w:rFonts w:ascii="宋体" w:eastAsia="宋体" w:hAnsi="宋体" w:cs="E-BZ" w:hint="eastAsia"/>
          <w:kern w:val="0"/>
          <w:szCs w:val="21"/>
        </w:rPr>
        <w:t>,</w:t>
      </w:r>
      <w:r>
        <w:rPr>
          <w:rFonts w:ascii="宋体" w:eastAsia="宋体" w:hAnsi="宋体" w:cs="FZSSK--GBK1-0" w:hint="eastAsia"/>
          <w:kern w:val="0"/>
          <w:szCs w:val="21"/>
        </w:rPr>
        <w:t>但却能排出其病原体的人</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五</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8</w:t>
      </w:r>
      <w:r>
        <w:rPr>
          <w:rFonts w:ascii="宋体" w:eastAsia="宋体" w:hAnsi="宋体" w:cs="FZHTK--GBK1-0" w:hint="eastAsia"/>
          <w:b/>
          <w:kern w:val="0"/>
          <w:szCs w:val="21"/>
        </w:rPr>
        <w:t>分</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36.</w:t>
      </w:r>
      <w:r>
        <w:rPr>
          <w:rFonts w:ascii="宋体" w:eastAsia="宋体" w:hAnsi="宋体" w:cs="FZSSK--GBK1-0" w:hint="eastAsia"/>
          <w:kern w:val="0"/>
          <w:szCs w:val="21"/>
        </w:rPr>
        <w:t>一个完全的流行病学实验必须具备哪些基本特征</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lastRenderedPageBreak/>
        <w:t>答案</w:t>
      </w:r>
      <w:r>
        <w:rPr>
          <w:rFonts w:ascii="宋体" w:eastAsia="宋体" w:hAnsi="宋体" w:cs="E-BZ" w:hint="eastAsia"/>
          <w:kern w:val="0"/>
          <w:szCs w:val="21"/>
        </w:rPr>
        <w:t>:</w:t>
      </w:r>
      <w:r>
        <w:rPr>
          <w:rFonts w:ascii="宋体" w:eastAsia="宋体" w:hAnsi="宋体" w:cs="FZSSK--GBK1-0" w:hint="eastAsia"/>
          <w:kern w:val="0"/>
          <w:szCs w:val="21"/>
        </w:rPr>
        <w:t>一个完全的流行病学实验必须具备以下四个基本特征</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它是前瞻性研究</w:t>
      </w:r>
      <w:r>
        <w:rPr>
          <w:rFonts w:ascii="宋体" w:eastAsia="宋体" w:hAnsi="宋体" w:cs="E-BZ" w:hint="eastAsia"/>
          <w:kern w:val="0"/>
          <w:szCs w:val="21"/>
        </w:rPr>
        <w:t>,</w:t>
      </w:r>
      <w:r>
        <w:rPr>
          <w:rFonts w:ascii="宋体" w:eastAsia="宋体" w:hAnsi="宋体" w:cs="FZSSK--GBK1-0" w:hint="eastAsia"/>
          <w:kern w:val="0"/>
          <w:szCs w:val="21"/>
        </w:rPr>
        <w:t>实验进行的方向是前瞻性的</w:t>
      </w:r>
      <w:r>
        <w:rPr>
          <w:rFonts w:ascii="宋体" w:eastAsia="宋体" w:hAnsi="宋体" w:cs="E-BZ" w:hint="eastAsia"/>
          <w:kern w:val="0"/>
          <w:szCs w:val="21"/>
        </w:rPr>
        <w:t>,</w:t>
      </w:r>
      <w:r>
        <w:rPr>
          <w:rFonts w:ascii="宋体" w:eastAsia="宋体" w:hAnsi="宋体" w:cs="FZSSK--GBK1-0" w:hint="eastAsia"/>
          <w:kern w:val="0"/>
          <w:szCs w:val="21"/>
        </w:rPr>
        <w:t>即干预在前</w:t>
      </w:r>
      <w:r>
        <w:rPr>
          <w:rFonts w:ascii="宋体" w:eastAsia="宋体" w:hAnsi="宋体" w:cs="E-BZ" w:hint="eastAsia"/>
          <w:kern w:val="0"/>
          <w:szCs w:val="21"/>
        </w:rPr>
        <w:t>,</w:t>
      </w:r>
      <w:r>
        <w:rPr>
          <w:rFonts w:ascii="宋体" w:eastAsia="宋体" w:hAnsi="宋体" w:cs="FZSSK--GBK1-0" w:hint="eastAsia"/>
          <w:kern w:val="0"/>
          <w:szCs w:val="21"/>
        </w:rPr>
        <w:t>效应在后</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随机分组严格的实验流行病学应采用随机方法将研究对象分配到实验组和对照组</w:t>
      </w:r>
      <w:r>
        <w:rPr>
          <w:rFonts w:ascii="宋体" w:eastAsia="宋体" w:hAnsi="宋体" w:cs="E-BZ" w:hint="eastAsia"/>
          <w:kern w:val="0"/>
          <w:szCs w:val="21"/>
        </w:rPr>
        <w:t>,</w:t>
      </w:r>
      <w:r>
        <w:rPr>
          <w:rFonts w:ascii="宋体" w:eastAsia="宋体" w:hAnsi="宋体" w:cs="FZSSK--GBK1-0" w:hint="eastAsia"/>
          <w:kern w:val="0"/>
          <w:szCs w:val="21"/>
        </w:rPr>
        <w:t>以控制研究中的偏倚和混杂</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具有均衡可比的对照组实验流行病学的研究对象均是来自同一总体的样本人群</w:t>
      </w:r>
      <w:r>
        <w:rPr>
          <w:rFonts w:ascii="宋体" w:eastAsia="宋体" w:hAnsi="宋体" w:cs="E-BZ" w:hint="eastAsia"/>
          <w:kern w:val="0"/>
          <w:szCs w:val="21"/>
        </w:rPr>
        <w:t>,</w:t>
      </w:r>
      <w:r>
        <w:rPr>
          <w:rFonts w:ascii="宋体" w:eastAsia="宋体" w:hAnsi="宋体" w:cs="FZSSK--GBK1-0" w:hint="eastAsia"/>
          <w:kern w:val="0"/>
          <w:szCs w:val="21"/>
        </w:rPr>
        <w:t>其基本特征</w:t>
      </w:r>
      <w:r>
        <w:rPr>
          <w:rFonts w:ascii="宋体" w:eastAsia="宋体" w:hAnsi="宋体" w:cs="E-BZ" w:hint="eastAsia"/>
          <w:kern w:val="0"/>
          <w:szCs w:val="21"/>
        </w:rPr>
        <w:t>、</w:t>
      </w:r>
      <w:r>
        <w:rPr>
          <w:rFonts w:ascii="宋体" w:eastAsia="宋体" w:hAnsi="宋体" w:cs="FZSSK--GBK1-0" w:hint="eastAsia"/>
          <w:kern w:val="0"/>
          <w:szCs w:val="21"/>
        </w:rPr>
        <w:t>自然暴露因素和预后因素应相似</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有干预措施这是与观察性研究的一个根本不同点</w:t>
      </w:r>
      <w:r>
        <w:rPr>
          <w:rFonts w:ascii="宋体" w:eastAsia="宋体" w:hAnsi="宋体" w:cs="E-BZ" w:hint="eastAsia"/>
          <w:kern w:val="0"/>
          <w:szCs w:val="21"/>
        </w:rPr>
        <w:t>,</w:t>
      </w:r>
      <w:r>
        <w:rPr>
          <w:rFonts w:ascii="宋体" w:eastAsia="宋体" w:hAnsi="宋体" w:cs="FZSSK--GBK1-0" w:hint="eastAsia"/>
          <w:kern w:val="0"/>
          <w:szCs w:val="21"/>
        </w:rPr>
        <w:t>实验流行病学研究的干预措施是研究者为了实现研究目的而施加于研究对象</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六</w:t>
      </w:r>
      <w:r>
        <w:rPr>
          <w:rFonts w:ascii="宋体" w:eastAsia="宋体" w:hAnsi="宋体" w:cs="E-FZ" w:hint="eastAsia"/>
          <w:b/>
          <w:kern w:val="0"/>
          <w:szCs w:val="21"/>
        </w:rPr>
        <w:t>、</w:t>
      </w:r>
      <w:r>
        <w:rPr>
          <w:rFonts w:ascii="宋体" w:eastAsia="宋体" w:hAnsi="宋体" w:cs="FZHTK--GBK1-0" w:hint="eastAsia"/>
          <w:b/>
          <w:kern w:val="0"/>
          <w:szCs w:val="21"/>
        </w:rPr>
        <w:t>计算分析题</w:t>
      </w:r>
      <w:r>
        <w:rPr>
          <w:rFonts w:ascii="宋体" w:eastAsia="宋体" w:hAnsi="宋体" w:cs="E-FZ" w:hint="eastAsia"/>
          <w:b/>
          <w:kern w:val="0"/>
          <w:szCs w:val="21"/>
        </w:rPr>
        <w:t>(</w:t>
      </w:r>
      <w:r>
        <w:rPr>
          <w:rFonts w:ascii="宋体" w:eastAsia="宋体" w:hAnsi="宋体" w:cs="E-BZ" w:hint="eastAsia"/>
          <w:b/>
          <w:kern w:val="0"/>
          <w:szCs w:val="21"/>
        </w:rPr>
        <w:t>12</w:t>
      </w:r>
      <w:r>
        <w:rPr>
          <w:rFonts w:ascii="宋体" w:eastAsia="宋体" w:hAnsi="宋体" w:cs="FZHTK--GBK1-0" w:hint="eastAsia"/>
          <w:b/>
          <w:kern w:val="0"/>
          <w:szCs w:val="21"/>
        </w:rPr>
        <w:t>分</w:t>
      </w:r>
      <w:r>
        <w:rPr>
          <w:rFonts w:ascii="宋体" w:eastAsia="宋体" w:hAnsi="宋体" w:cs="E-FZ" w:hint="eastAsia"/>
          <w:b/>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37.</w:t>
      </w:r>
      <w:r>
        <w:rPr>
          <w:rFonts w:ascii="宋体" w:eastAsia="宋体" w:hAnsi="宋体" w:cs="FZSSK--GBK1-0" w:hint="eastAsia"/>
          <w:kern w:val="0"/>
          <w:szCs w:val="21"/>
        </w:rPr>
        <w:t>某队列研究获得了下列肺癌死亡率资料</w:t>
      </w:r>
      <w:r>
        <w:rPr>
          <w:rFonts w:ascii="宋体" w:eastAsia="宋体" w:hAnsi="宋体" w:cs="E-BZ" w:hint="eastAsia"/>
          <w:kern w:val="0"/>
          <w:szCs w:val="21"/>
        </w:rPr>
        <w:t>:</w:t>
      </w:r>
      <w:r>
        <w:rPr>
          <w:rFonts w:ascii="宋体" w:eastAsia="宋体" w:hAnsi="宋体" w:cs="FZSSK--GBK1-0" w:hint="eastAsia"/>
          <w:kern w:val="0"/>
          <w:szCs w:val="21"/>
        </w:rPr>
        <w:t>吸烟者肺癌死亡率</w:t>
      </w:r>
      <w:r>
        <w:rPr>
          <w:rFonts w:ascii="宋体" w:eastAsia="宋体" w:hAnsi="宋体" w:cs="E-BZ" w:hint="eastAsia"/>
          <w:kern w:val="0"/>
          <w:szCs w:val="21"/>
        </w:rPr>
        <w:t>0.96‰;</w:t>
      </w:r>
      <w:r>
        <w:rPr>
          <w:rFonts w:ascii="宋体" w:eastAsia="宋体" w:hAnsi="宋体" w:cs="FZSSK--GBK1-0" w:hint="eastAsia"/>
          <w:kern w:val="0"/>
          <w:szCs w:val="21"/>
        </w:rPr>
        <w:t>不吸烟者肺癌死亡率威</w:t>
      </w:r>
      <w:r>
        <w:rPr>
          <w:rFonts w:ascii="宋体" w:eastAsia="宋体" w:hAnsi="宋体" w:cs="E-BZ" w:hint="eastAsia"/>
          <w:kern w:val="0"/>
          <w:szCs w:val="21"/>
        </w:rPr>
        <w:t>0.07‰;</w:t>
      </w:r>
      <w:r>
        <w:rPr>
          <w:rFonts w:ascii="宋体" w:eastAsia="宋体" w:hAnsi="宋体" w:cs="FZSSK--GBK1-0" w:hint="eastAsia"/>
          <w:kern w:val="0"/>
          <w:szCs w:val="21"/>
        </w:rPr>
        <w:t>人群肺癌死亡率</w:t>
      </w:r>
      <w:r>
        <w:rPr>
          <w:rFonts w:ascii="宋体" w:eastAsia="宋体" w:hAnsi="宋体" w:cs="E-BZ" w:hint="eastAsia"/>
          <w:kern w:val="0"/>
          <w:szCs w:val="21"/>
        </w:rPr>
        <w:t>0.56‰;</w:t>
      </w:r>
      <w:r>
        <w:rPr>
          <w:rFonts w:ascii="宋体" w:eastAsia="宋体" w:hAnsi="宋体" w:cs="FZSSK--GBK1-0" w:hint="eastAsia"/>
          <w:kern w:val="0"/>
          <w:szCs w:val="21"/>
        </w:rPr>
        <w:t>人群中吸烟者的比例是</w:t>
      </w:r>
      <w:r>
        <w:rPr>
          <w:rFonts w:ascii="宋体" w:eastAsia="宋体" w:hAnsi="宋体" w:cs="E-BZ" w:hint="eastAsia"/>
          <w:kern w:val="0"/>
          <w:szCs w:val="21"/>
        </w:rPr>
        <w:t>55%。</w:t>
      </w:r>
      <w:r>
        <w:rPr>
          <w:rFonts w:ascii="宋体" w:eastAsia="宋体" w:hAnsi="宋体" w:cs="FZSSK--GBK1-0" w:hint="eastAsia"/>
          <w:kern w:val="0"/>
          <w:szCs w:val="21"/>
        </w:rPr>
        <w:t>请分析人群死于肺癌的有多少是由于吸烟引起的</w:t>
      </w:r>
      <w:r>
        <w:rPr>
          <w:rFonts w:ascii="宋体" w:eastAsia="宋体" w:hAnsi="宋体" w:cs="E-BZ" w:hint="eastAsia"/>
          <w:kern w:val="0"/>
          <w:szCs w:val="21"/>
        </w:rPr>
        <w:t>?</w:t>
      </w:r>
      <w:r>
        <w:rPr>
          <w:rFonts w:ascii="宋体" w:eastAsia="宋体" w:hAnsi="宋体" w:cs="FZSSK--GBK1-0" w:hint="eastAsia"/>
          <w:kern w:val="0"/>
          <w:szCs w:val="21"/>
        </w:rPr>
        <w:t>人群中吸烟所致的肺癌的死亡率是多少</w:t>
      </w:r>
      <w:r>
        <w:rPr>
          <w:rFonts w:ascii="宋体" w:eastAsia="宋体" w:hAnsi="宋体" w:cs="E-BZ" w:hint="eastAsia"/>
          <w:kern w:val="0"/>
          <w:szCs w:val="21"/>
        </w:rPr>
        <w:t>?</w:t>
      </w:r>
      <w:r>
        <w:rPr>
          <w:rFonts w:ascii="宋体" w:eastAsia="宋体" w:hAnsi="宋体" w:cs="FZSSK--GBK1-0" w:hint="eastAsia"/>
          <w:kern w:val="0"/>
          <w:szCs w:val="21"/>
        </w:rPr>
        <w:t>吸烟者死于肺癌的危险性为非吸烟者的多少</w:t>
      </w:r>
      <w:proofErr w:type="gramStart"/>
      <w:r>
        <w:rPr>
          <w:rFonts w:ascii="宋体" w:eastAsia="宋体" w:hAnsi="宋体" w:cs="FZSSK--GBK1-0" w:hint="eastAsia"/>
          <w:kern w:val="0"/>
          <w:szCs w:val="21"/>
        </w:rPr>
        <w:t>倍</w:t>
      </w:r>
      <w:proofErr w:type="gramEnd"/>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已知</w:t>
      </w:r>
      <w:proofErr w:type="spellStart"/>
      <w:r>
        <w:rPr>
          <w:rFonts w:ascii="宋体" w:eastAsia="宋体" w:hAnsi="宋体" w:cs="E-BZ" w:hint="eastAsia"/>
          <w:kern w:val="0"/>
          <w:szCs w:val="21"/>
        </w:rPr>
        <w:t>Ie</w:t>
      </w:r>
      <w:proofErr w:type="spellEnd"/>
      <w:r>
        <w:rPr>
          <w:rFonts w:ascii="宋体" w:eastAsia="宋体" w:hAnsi="宋体" w:cs="E-BZ" w:hint="eastAsia"/>
          <w:kern w:val="0"/>
          <w:szCs w:val="21"/>
        </w:rPr>
        <w:t>=0.96‰Io=0.07‰It=0.56‰Pe=55%(2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PAR%=(It-Io)/It</w:t>
      </w:r>
      <w:r>
        <w:rPr>
          <w:rFonts w:ascii="宋体" w:eastAsia="宋体" w:hAnsi="宋体" w:cs="FZSSK--GBK1-0" w:hint="eastAsia"/>
          <w:kern w:val="0"/>
          <w:szCs w:val="21"/>
        </w:rPr>
        <w:t>╳</w:t>
      </w:r>
      <w:r>
        <w:rPr>
          <w:rFonts w:ascii="宋体" w:eastAsia="宋体" w:hAnsi="宋体" w:cs="E-BZ" w:hint="eastAsia"/>
          <w:kern w:val="0"/>
          <w:szCs w:val="21"/>
        </w:rPr>
        <w:t>100%=87.5%,(2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即人群中死于肺癌的人有</w:t>
      </w:r>
      <w:r>
        <w:rPr>
          <w:rFonts w:ascii="宋体" w:eastAsia="宋体" w:hAnsi="宋体" w:cs="E-BZ" w:hint="eastAsia"/>
          <w:kern w:val="0"/>
          <w:szCs w:val="21"/>
        </w:rPr>
        <w:t>87.5%</w:t>
      </w:r>
      <w:r>
        <w:rPr>
          <w:rFonts w:ascii="宋体" w:eastAsia="宋体" w:hAnsi="宋体" w:cs="FZSSK--GBK1-0" w:hint="eastAsia"/>
          <w:kern w:val="0"/>
          <w:szCs w:val="21"/>
        </w:rPr>
        <w:t>是由于吸烟引起的</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PAR=(It-Io)=0.49‰,(2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说明人群中吸烟所致肺癌的死亡率为</w:t>
      </w:r>
      <w:r>
        <w:rPr>
          <w:rFonts w:ascii="宋体" w:eastAsia="宋体" w:hAnsi="宋体" w:cs="E-BZ" w:hint="eastAsia"/>
          <w:kern w:val="0"/>
          <w:szCs w:val="21"/>
        </w:rPr>
        <w:t>0.49‰。(2</w:t>
      </w:r>
      <w:r>
        <w:rPr>
          <w:rFonts w:ascii="宋体" w:eastAsia="宋体" w:hAnsi="宋体" w:cs="FZSSK--GBK1-0" w:hint="eastAsia"/>
          <w:kern w:val="0"/>
          <w:szCs w:val="21"/>
        </w:rPr>
        <w:t>分</w:t>
      </w:r>
      <w:r>
        <w:rPr>
          <w:rFonts w:ascii="宋体" w:eastAsia="宋体" w:hAnsi="宋体" w:cs="E-BZ" w:hint="eastAsia"/>
          <w:kern w:val="0"/>
          <w:szCs w:val="21"/>
        </w:rPr>
        <w:t>)</w:t>
      </w:r>
    </w:p>
    <w:p w:rsidR="00D02B19" w:rsidRDefault="00D02B19" w:rsidP="00D02B19">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RR=</w:t>
      </w:r>
      <w:proofErr w:type="spellStart"/>
      <w:r>
        <w:rPr>
          <w:rFonts w:ascii="宋体" w:eastAsia="宋体" w:hAnsi="宋体" w:cs="E-BZ" w:hint="eastAsia"/>
          <w:kern w:val="0"/>
          <w:szCs w:val="21"/>
        </w:rPr>
        <w:t>Ie</w:t>
      </w:r>
      <w:proofErr w:type="spellEnd"/>
      <w:r>
        <w:rPr>
          <w:rFonts w:ascii="宋体" w:eastAsia="宋体" w:hAnsi="宋体" w:cs="E-BZ" w:hint="eastAsia"/>
          <w:kern w:val="0"/>
          <w:szCs w:val="21"/>
        </w:rPr>
        <w:t>/Io=13.7,</w:t>
      </w:r>
      <w:r>
        <w:rPr>
          <w:rFonts w:ascii="宋体" w:eastAsia="宋体" w:hAnsi="宋体" w:cs="FZSSK--GBK1-0" w:hint="eastAsia"/>
          <w:kern w:val="0"/>
          <w:szCs w:val="21"/>
        </w:rPr>
        <w:t>说明吸烟者死于肺癌的危险性为非吸烟者的</w:t>
      </w:r>
      <w:r>
        <w:rPr>
          <w:rFonts w:ascii="宋体" w:eastAsia="宋体" w:hAnsi="宋体" w:cs="E-BZ" w:hint="eastAsia"/>
          <w:kern w:val="0"/>
          <w:szCs w:val="21"/>
        </w:rPr>
        <w:t>13.7</w:t>
      </w:r>
      <w:r>
        <w:rPr>
          <w:rFonts w:ascii="宋体" w:eastAsia="宋体" w:hAnsi="宋体" w:cs="FZSSK--GBK1-0" w:hint="eastAsia"/>
          <w:kern w:val="0"/>
          <w:szCs w:val="21"/>
        </w:rPr>
        <w:t>倍</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D02B19" w:rsidRPr="00C81D03" w:rsidRDefault="00D02B19" w:rsidP="00C81D03">
      <w:pPr>
        <w:tabs>
          <w:tab w:val="left" w:pos="420"/>
          <w:tab w:val="left" w:pos="4184"/>
        </w:tabs>
        <w:rPr>
          <w:rFonts w:ascii="宋体" w:eastAsia="宋体" w:hAnsi="宋体" w:hint="eastAsia"/>
        </w:rPr>
      </w:pPr>
    </w:p>
    <w:sectPr w:rsidR="00D02B19" w:rsidRPr="00C81D03"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3A29" w:rsidRDefault="00D83A29" w:rsidP="00DF57AA">
      <w:r>
        <w:separator/>
      </w:r>
    </w:p>
  </w:endnote>
  <w:endnote w:type="continuationSeparator" w:id="0">
    <w:p w:rsidR="00D83A29" w:rsidRDefault="00D83A29"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3A29" w:rsidRDefault="00D83A29" w:rsidP="00DF57AA">
      <w:r>
        <w:separator/>
      </w:r>
    </w:p>
  </w:footnote>
  <w:footnote w:type="continuationSeparator" w:id="0">
    <w:p w:rsidR="00D83A29" w:rsidRDefault="00D83A29"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03"/>
    <w:rsid w:val="002A6799"/>
    <w:rsid w:val="003E252C"/>
    <w:rsid w:val="004C0EED"/>
    <w:rsid w:val="00594D84"/>
    <w:rsid w:val="007F252E"/>
    <w:rsid w:val="008C4621"/>
    <w:rsid w:val="00915154"/>
    <w:rsid w:val="00967783"/>
    <w:rsid w:val="00A65A8B"/>
    <w:rsid w:val="00AD5A41"/>
    <w:rsid w:val="00B977D0"/>
    <w:rsid w:val="00BB0166"/>
    <w:rsid w:val="00BF16A3"/>
    <w:rsid w:val="00C81D03"/>
    <w:rsid w:val="00D02B19"/>
    <w:rsid w:val="00D83A29"/>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74E66"/>
  <w15:chartTrackingRefBased/>
  <w15:docId w15:val="{3C48EF94-D341-4C83-B4C2-7790A4E0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3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500</Words>
  <Characters>2856</Characters>
  <Application>Microsoft Office Word</Application>
  <DocSecurity>0</DocSecurity>
  <Lines>23</Lines>
  <Paragraphs>6</Paragraphs>
  <ScaleCrop>false</ScaleCrop>
  <Company>HP</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2022-08-07T02:25:00Z</dcterms:created>
  <dcterms:modified xsi:type="dcterms:W3CDTF">2022-11-22T06:41:00Z</dcterms:modified>
</cp:coreProperties>
</file>