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1A8" w:rsidRPr="007001A8" w:rsidRDefault="007001A8" w:rsidP="007001A8">
      <w:pPr>
        <w:tabs>
          <w:tab w:val="left" w:pos="420"/>
          <w:tab w:val="left" w:pos="4184"/>
        </w:tabs>
        <w:jc w:val="left"/>
        <w:rPr>
          <w:rFonts w:ascii="宋体" w:eastAsia="宋体" w:hAnsi="宋体"/>
          <w:b/>
        </w:rPr>
      </w:pPr>
      <w:r w:rsidRPr="007001A8">
        <w:rPr>
          <w:rFonts w:ascii="宋体" w:eastAsia="宋体" w:hAnsi="宋体" w:hint="eastAsia"/>
          <w:b/>
        </w:rPr>
        <w:t xml:space="preserve"> 试卷代号：1706</w:t>
      </w:r>
    </w:p>
    <w:p w:rsidR="007001A8" w:rsidRPr="007001A8" w:rsidRDefault="007001A8" w:rsidP="007001A8">
      <w:pPr>
        <w:tabs>
          <w:tab w:val="left" w:pos="420"/>
          <w:tab w:val="left" w:pos="4184"/>
        </w:tabs>
        <w:jc w:val="center"/>
        <w:rPr>
          <w:rFonts w:ascii="宋体" w:eastAsia="宋体" w:hAnsi="宋体"/>
          <w:b/>
        </w:rPr>
      </w:pPr>
      <w:r w:rsidRPr="007001A8">
        <w:rPr>
          <w:rFonts w:ascii="宋体" w:eastAsia="宋体" w:hAnsi="宋体" w:hint="eastAsia"/>
          <w:b/>
        </w:rPr>
        <w:t>国家开放大学2022年春季学期期末统一考试</w:t>
      </w:r>
    </w:p>
    <w:p w:rsidR="007001A8" w:rsidRPr="007001A8" w:rsidRDefault="007001A8" w:rsidP="007001A8">
      <w:pPr>
        <w:tabs>
          <w:tab w:val="left" w:pos="420"/>
          <w:tab w:val="left" w:pos="4184"/>
        </w:tabs>
        <w:jc w:val="center"/>
        <w:rPr>
          <w:rFonts w:ascii="宋体" w:eastAsia="宋体" w:hAnsi="宋体"/>
        </w:rPr>
      </w:pPr>
      <w:r w:rsidRPr="007001A8">
        <w:rPr>
          <w:rFonts w:ascii="宋体" w:eastAsia="宋体" w:hAnsi="宋体" w:hint="eastAsia"/>
          <w:b/>
        </w:rPr>
        <w:t>农业经营学试题</w:t>
      </w:r>
    </w:p>
    <w:p w:rsidR="007001A8" w:rsidRPr="007001A8" w:rsidRDefault="007001A8" w:rsidP="007001A8">
      <w:pPr>
        <w:tabs>
          <w:tab w:val="left" w:pos="420"/>
          <w:tab w:val="left" w:pos="4184"/>
        </w:tabs>
        <w:jc w:val="right"/>
        <w:rPr>
          <w:rFonts w:ascii="宋体" w:eastAsia="宋体" w:hAnsi="宋体"/>
        </w:rPr>
      </w:pPr>
      <w:r w:rsidRPr="007001A8">
        <w:rPr>
          <w:rFonts w:ascii="宋体" w:eastAsia="宋体" w:hAnsi="宋体" w:hint="eastAsia"/>
        </w:rPr>
        <w:t>2022年7月</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b/>
        </w:rPr>
        <w:t>一、单选题（10题</w:t>
      </w:r>
      <w:r>
        <w:rPr>
          <w:rFonts w:ascii="宋体" w:eastAsia="宋体" w:hAnsi="宋体" w:hint="eastAsia"/>
          <w:b/>
        </w:rPr>
        <w:t>，</w:t>
      </w:r>
      <w:r w:rsidRPr="007001A8">
        <w:rPr>
          <w:rFonts w:ascii="宋体" w:eastAsia="宋体" w:hAnsi="宋体" w:hint="eastAsia"/>
          <w:b/>
        </w:rPr>
        <w:t>每题3分，共30分）</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1.农业经营的管理功能不包括(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A.决策</w:t>
      </w:r>
      <w:r w:rsidRPr="007001A8">
        <w:rPr>
          <w:rFonts w:ascii="宋体" w:eastAsia="宋体" w:hAnsi="宋体" w:hint="eastAsia"/>
        </w:rPr>
        <w:tab/>
        <w:t>B.日常管理</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C.预测</w:t>
      </w:r>
      <w:r w:rsidRPr="007001A8">
        <w:rPr>
          <w:rFonts w:ascii="宋体" w:eastAsia="宋体" w:hAnsi="宋体" w:hint="eastAsia"/>
        </w:rPr>
        <w:tab/>
        <w:t>D.经营评价</w:t>
      </w:r>
    </w:p>
    <w:p w:rsidR="007001A8" w:rsidRPr="007001A8" w:rsidRDefault="007001A8" w:rsidP="007001A8">
      <w:pPr>
        <w:tabs>
          <w:tab w:val="left" w:pos="420"/>
          <w:tab w:val="left" w:pos="4184"/>
        </w:tabs>
        <w:rPr>
          <w:rFonts w:ascii="宋体" w:eastAsia="宋体" w:hAnsi="宋体"/>
        </w:rPr>
      </w:pPr>
      <w:r>
        <w:rPr>
          <w:rFonts w:ascii="宋体" w:eastAsia="宋体" w:hAnsi="宋体" w:hint="eastAsia"/>
        </w:rPr>
        <w:t>2.</w:t>
      </w:r>
      <w:r w:rsidRPr="007001A8">
        <w:rPr>
          <w:rFonts w:ascii="宋体" w:eastAsia="宋体" w:hAnsi="宋体" w:hint="eastAsia"/>
        </w:rPr>
        <w:t>20世纪中期以来，美国的农场管理学者对于农场生产中投入与产出的关系、生产要素边际生产力的测定、生产费用的降低，以及农场经营的适度规模等，多运用(     )来进行研究。</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A.柯布一道格拉斯生产函数</w:t>
      </w:r>
      <w:r w:rsidRPr="007001A8">
        <w:rPr>
          <w:rFonts w:ascii="宋体" w:eastAsia="宋体" w:hAnsi="宋体" w:hint="eastAsia"/>
        </w:rPr>
        <w:tab/>
        <w:t>B.线性规划法</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C.完全替代生产函数</w:t>
      </w:r>
      <w:r w:rsidRPr="007001A8">
        <w:rPr>
          <w:rFonts w:ascii="宋体" w:eastAsia="宋体" w:hAnsi="宋体" w:hint="eastAsia"/>
        </w:rPr>
        <w:tab/>
        <w:t>D.线性生产函数</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3.中国共产党第十三届中央委员会第八次全体会议通过了《中共中央关于进一步加强农业和农村工作的决定》，指出“要在稳定家庭承包经营的基础上，逐步充实集体统一经营的内容。一家一户办不了、办不好、办起来不合算的事，乡村集体经济组织要根据群众要求努力去办”，并将其表述为(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A.统分结合的双层经营体制</w:t>
      </w:r>
      <w:r w:rsidRPr="007001A8">
        <w:rPr>
          <w:rFonts w:ascii="宋体" w:eastAsia="宋体" w:hAnsi="宋体" w:hint="eastAsia"/>
        </w:rPr>
        <w:tab/>
        <w:t>B.双层经营体制</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C.联产承包责任制</w:t>
      </w:r>
      <w:r w:rsidRPr="007001A8">
        <w:rPr>
          <w:rFonts w:ascii="宋体" w:eastAsia="宋体" w:hAnsi="宋体" w:hint="eastAsia"/>
        </w:rPr>
        <w:tab/>
        <w:t>D.家庭联产承包责任制</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4.农户分化的积极作用体现为(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A.增加了对农业的投入</w:t>
      </w:r>
      <w:r w:rsidRPr="007001A8">
        <w:rPr>
          <w:rFonts w:ascii="宋体" w:eastAsia="宋体" w:hAnsi="宋体" w:hint="eastAsia"/>
        </w:rPr>
        <w:tab/>
        <w:t>B.限制了农民自身的发展</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C.阻碍了农户收入的增加</w:t>
      </w:r>
      <w:r w:rsidRPr="007001A8">
        <w:rPr>
          <w:rFonts w:ascii="宋体" w:eastAsia="宋体" w:hAnsi="宋体" w:hint="eastAsia"/>
        </w:rPr>
        <w:tab/>
        <w:t>D.青壮年劳动力流失</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5.家庭农场品牌策略包括(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A.品牌名称策略</w:t>
      </w:r>
      <w:r w:rsidRPr="007001A8">
        <w:rPr>
          <w:rFonts w:ascii="宋体" w:eastAsia="宋体" w:hAnsi="宋体" w:hint="eastAsia"/>
        </w:rPr>
        <w:tab/>
        <w:t>B.品牌发展策略</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C.品牌推广策略</w:t>
      </w:r>
      <w:r>
        <w:rPr>
          <w:rFonts w:ascii="宋体" w:eastAsia="宋体" w:hAnsi="宋体"/>
        </w:rPr>
        <w:tab/>
      </w:r>
      <w:r w:rsidRPr="007001A8">
        <w:rPr>
          <w:rFonts w:ascii="宋体" w:eastAsia="宋体" w:hAnsi="宋体" w:hint="eastAsia"/>
        </w:rPr>
        <w:t>D</w:t>
      </w:r>
      <w:r>
        <w:rPr>
          <w:rFonts w:ascii="宋体" w:eastAsia="宋体" w:hAnsi="宋体"/>
        </w:rPr>
        <w:t>.</w:t>
      </w:r>
      <w:r w:rsidRPr="007001A8">
        <w:rPr>
          <w:rFonts w:ascii="宋体" w:eastAsia="宋体" w:hAnsi="宋体" w:hint="eastAsia"/>
        </w:rPr>
        <w:t>以上都是</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6.农民合作社的主要功能有(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A.组织、中介</w:t>
      </w:r>
      <w:r w:rsidRPr="007001A8">
        <w:rPr>
          <w:rFonts w:ascii="宋体" w:eastAsia="宋体" w:hAnsi="宋体" w:hint="eastAsia"/>
        </w:rPr>
        <w:tab/>
        <w:t>B.载体、服务</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C.保护、中介</w:t>
      </w:r>
      <w:r w:rsidRPr="007001A8">
        <w:rPr>
          <w:rFonts w:ascii="宋体" w:eastAsia="宋体" w:hAnsi="宋体" w:hint="eastAsia"/>
        </w:rPr>
        <w:tab/>
        <w:t>D.以上都对</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7.(     )是指使用一定劳动资料，独立经营，自负盈亏，从事商品性农业生产以及与农产品直接相关活动的盈利性经济组织。</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A.农业企业</w:t>
      </w:r>
      <w:r w:rsidRPr="007001A8">
        <w:rPr>
          <w:rFonts w:ascii="宋体" w:eastAsia="宋体" w:hAnsi="宋体" w:hint="eastAsia"/>
        </w:rPr>
        <w:tab/>
        <w:t>B.公司</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C.合作社</w:t>
      </w:r>
      <w:r w:rsidRPr="007001A8">
        <w:rPr>
          <w:rFonts w:ascii="宋体" w:eastAsia="宋体" w:hAnsi="宋体" w:hint="eastAsia"/>
        </w:rPr>
        <w:tab/>
        <w:t>D.中介组织</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8.(     )是中国农业社会化服务体系的支柱力量。</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A.政府公共服务机构</w:t>
      </w:r>
      <w:r w:rsidRPr="007001A8">
        <w:rPr>
          <w:rFonts w:ascii="宋体" w:eastAsia="宋体" w:hAnsi="宋体" w:hint="eastAsia"/>
        </w:rPr>
        <w:tab/>
        <w:t>B.市场化龙头企业</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C.农业专业合作组织</w:t>
      </w:r>
      <w:r w:rsidRPr="007001A8">
        <w:rPr>
          <w:rFonts w:ascii="宋体" w:eastAsia="宋体" w:hAnsi="宋体" w:hint="eastAsia"/>
        </w:rPr>
        <w:tab/>
        <w:t>D.其他社会服务组织</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9.下列选项中，不属于农地改良的方法的是(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A.水利与工程土壤改良</w:t>
      </w:r>
      <w:r w:rsidRPr="007001A8">
        <w:rPr>
          <w:rFonts w:ascii="宋体" w:eastAsia="宋体" w:hAnsi="宋体" w:hint="eastAsia"/>
        </w:rPr>
        <w:tab/>
        <w:t>B.生物土壤改良</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C.化学土壤改良</w:t>
      </w:r>
      <w:r w:rsidRPr="007001A8">
        <w:rPr>
          <w:rFonts w:ascii="宋体" w:eastAsia="宋体" w:hAnsi="宋体" w:hint="eastAsia"/>
        </w:rPr>
        <w:tab/>
        <w:t>D.作物套种</w:t>
      </w:r>
    </w:p>
    <w:p w:rsidR="007001A8" w:rsidRPr="007001A8" w:rsidRDefault="007001A8" w:rsidP="007001A8">
      <w:pPr>
        <w:tabs>
          <w:tab w:val="left" w:pos="420"/>
          <w:tab w:val="left" w:pos="4184"/>
        </w:tabs>
        <w:rPr>
          <w:rFonts w:ascii="宋体" w:eastAsia="宋体" w:hAnsi="宋体"/>
        </w:rPr>
      </w:pPr>
      <w:r>
        <w:rPr>
          <w:rFonts w:ascii="宋体" w:eastAsia="宋体" w:hAnsi="宋体"/>
        </w:rPr>
        <w:t>10</w:t>
      </w:r>
      <w:r w:rsidRPr="007001A8">
        <w:rPr>
          <w:rFonts w:ascii="宋体" w:eastAsia="宋体" w:hAnsi="宋体" w:hint="eastAsia"/>
        </w:rPr>
        <w:t>.由于农业资源要素的多元性，近年来通过不同方式的资源融合，已催生出(     )农业新业态。</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A.服务型、资源型、社会化和工厂化</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B.服务型、创新型、社会化和工厂化</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ab/>
        <w:t>C.资源型、创新型、社会化和工厂化</w:t>
      </w:r>
    </w:p>
    <w:p w:rsidR="000F5B2C" w:rsidRPr="007001A8" w:rsidRDefault="007001A8" w:rsidP="007001A8">
      <w:pPr>
        <w:tabs>
          <w:tab w:val="left" w:pos="420"/>
          <w:tab w:val="left" w:pos="4184"/>
        </w:tabs>
        <w:ind w:firstLine="420"/>
        <w:rPr>
          <w:rFonts w:ascii="宋体" w:eastAsia="宋体" w:hAnsi="宋体"/>
        </w:rPr>
      </w:pPr>
      <w:r w:rsidRPr="007001A8">
        <w:rPr>
          <w:rFonts w:ascii="宋体" w:eastAsia="宋体" w:hAnsi="宋体" w:hint="eastAsia"/>
        </w:rPr>
        <w:t>D.服务型、创新型、社会化和企业化</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b/>
        </w:rPr>
        <w:lastRenderedPageBreak/>
        <w:t>二、判断题（5题，每题2分，共10分）</w:t>
      </w:r>
    </w:p>
    <w:p w:rsidR="007001A8" w:rsidRPr="007001A8" w:rsidRDefault="007001A8" w:rsidP="007001A8">
      <w:pPr>
        <w:tabs>
          <w:tab w:val="left" w:pos="420"/>
          <w:tab w:val="left" w:pos="4184"/>
        </w:tabs>
        <w:rPr>
          <w:rFonts w:ascii="宋体" w:eastAsia="宋体" w:hAnsi="宋体"/>
        </w:rPr>
      </w:pPr>
      <w:r>
        <w:rPr>
          <w:rFonts w:ascii="宋体" w:eastAsia="宋体" w:hAnsi="宋体"/>
        </w:rPr>
        <w:t>11.</w:t>
      </w:r>
      <w:r w:rsidRPr="007001A8">
        <w:rPr>
          <w:rFonts w:ascii="宋体" w:eastAsia="宋体" w:hAnsi="宋体" w:hint="eastAsia"/>
        </w:rPr>
        <w:t>定性预测方法主要有集合意见法、指数平滑法和专家征询法等。(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12.农业社会化服务体系具有统一的模式。(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13.农业劳动生产率越低，表明单位劳动时间生产出的农产品数量越多农业经济效益越好。(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14.在服务范围上，政府公共服务机构提供的农业社会化服务最全面。(     )</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15.当农业生产经营利润超过社会平均利润时，农户常常会转移投资，甚至会将劳动力转移到农业产业，以减少农业生产经营的要素投入。(     )</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b/>
        </w:rPr>
        <w:t>三、填空题（10空，每空3分，共30分）</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16.农业经营的具体功能包括：品种选择、生产规模决策、投资决策、组织参加决策、信息管理、生产管理、劳动管理、购销管理、财务会计管理与________10个功能。</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17.2016年10月，《关于完善农村土地所有权承包权经营权分置办法的意见》颁布，提出“将土地承包经营权分为________与________，实行所有权、承包权：经营权</w:t>
      </w:r>
      <w:r>
        <w:rPr>
          <w:rFonts w:ascii="宋体" w:eastAsia="宋体" w:hAnsi="宋体"/>
        </w:rPr>
        <w:t>“</w:t>
      </w:r>
      <w:r w:rsidRPr="007001A8">
        <w:rPr>
          <w:rFonts w:ascii="宋体" w:eastAsia="宋体" w:hAnsi="宋体" w:hint="eastAsia"/>
        </w:rPr>
        <w:t>三权</w:t>
      </w:r>
      <w:r>
        <w:rPr>
          <w:rFonts w:ascii="宋体" w:eastAsia="宋体" w:hAnsi="宋体" w:hint="eastAsia"/>
        </w:rPr>
        <w:t>”“</w:t>
      </w:r>
      <w:r w:rsidRPr="007001A8">
        <w:rPr>
          <w:rFonts w:ascii="宋体" w:eastAsia="宋体" w:hAnsi="宋体" w:hint="eastAsia"/>
        </w:rPr>
        <w:t>分</w:t>
      </w:r>
      <w:r>
        <w:rPr>
          <w:rFonts w:ascii="宋体" w:eastAsia="宋体" w:hAnsi="宋体" w:hint="eastAsia"/>
        </w:rPr>
        <w:t>置并行”“</w:t>
      </w:r>
      <w:r w:rsidRPr="007001A8">
        <w:rPr>
          <w:rFonts w:ascii="宋体" w:eastAsia="宋体" w:hAnsi="宋体" w:hint="eastAsia"/>
        </w:rPr>
        <w:t>形成层次分明、结构合理、平等保护的格局”。</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18.边际产量指每增加一个单位可变要素的投入所带来的产出数量，边际产量用________的变化与________的变化之比来表示。</w:t>
      </w:r>
    </w:p>
    <w:p w:rsidR="007001A8" w:rsidRPr="007001A8" w:rsidRDefault="007001A8" w:rsidP="007001A8">
      <w:pPr>
        <w:tabs>
          <w:tab w:val="left" w:pos="420"/>
          <w:tab w:val="left" w:pos="4184"/>
        </w:tabs>
        <w:rPr>
          <w:rFonts w:ascii="宋体" w:eastAsia="宋体" w:hAnsi="宋体"/>
        </w:rPr>
      </w:pPr>
      <w:r w:rsidRPr="007001A8">
        <w:rPr>
          <w:rFonts w:ascii="宋体" w:eastAsia="宋体" w:hAnsi="宋体" w:hint="eastAsia"/>
        </w:rPr>
        <w:t>19.化学土壤改良主要是指施用化肥和各种土壤改良剂等提高土壤肥力，改善土壤结构等。化肥种类很多，在生产上常用的主要有________</w:t>
      </w:r>
      <w:r w:rsidRPr="007001A8">
        <w:rPr>
          <w:rFonts w:ascii="宋体" w:eastAsia="宋体" w:hAnsi="宋体" w:hint="eastAsia"/>
          <w:b/>
        </w:rPr>
        <w:t>、</w:t>
      </w:r>
      <w:r w:rsidRPr="007001A8">
        <w:rPr>
          <w:rFonts w:ascii="宋体" w:eastAsia="宋体" w:hAnsi="宋体" w:hint="eastAsia"/>
        </w:rPr>
        <w:t>________</w:t>
      </w:r>
      <w:r w:rsidRPr="007001A8">
        <w:rPr>
          <w:rFonts w:ascii="宋体" w:eastAsia="宋体" w:hAnsi="宋体" w:hint="eastAsia"/>
          <w:b/>
        </w:rPr>
        <w:t>、</w:t>
      </w:r>
      <w:r w:rsidRPr="007001A8">
        <w:rPr>
          <w:rFonts w:ascii="宋体" w:eastAsia="宋体" w:hAnsi="宋体" w:hint="eastAsia"/>
        </w:rPr>
        <w:t>钾肥和复合肥。</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rPr>
        <w:t>20.农业投资项目的实施一般时间较长、见效较慢，但时效性较长。例如，防护林的营造、水土保持项目的建设等，效益的发挥往往要几年或更长，这说明农业项目投资具有________</w:t>
      </w:r>
      <w:r>
        <w:rPr>
          <w:rFonts w:ascii="宋体" w:eastAsia="宋体" w:hAnsi="宋体" w:hint="eastAsia"/>
        </w:rPr>
        <w:t>。</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rPr>
        <w:t>21.农业投资项目是指通过增加人力、财力、物力和科技的投入，________、________在预定的时间和空间范围内达到预期效益的一种扩大再生产的农业经济行为。</w:t>
      </w:r>
    </w:p>
    <w:p w:rsidR="007001A8" w:rsidRPr="007001A8" w:rsidRDefault="007001A8" w:rsidP="007001A8">
      <w:pPr>
        <w:tabs>
          <w:tab w:val="left" w:pos="420"/>
          <w:tab w:val="left" w:pos="4184"/>
        </w:tabs>
        <w:spacing w:before="150"/>
        <w:rPr>
          <w:rFonts w:ascii="宋体" w:eastAsia="宋体" w:hAnsi="宋体"/>
        </w:rPr>
      </w:pPr>
      <w:r w:rsidRPr="007001A8">
        <w:rPr>
          <w:rFonts w:ascii="宋体" w:eastAsia="宋体" w:hAnsi="宋体" w:hint="eastAsia"/>
          <w:b/>
        </w:rPr>
        <w:t>四、简答题（3题，每题10分，共30分）</w:t>
      </w:r>
    </w:p>
    <w:p w:rsidR="007001A8" w:rsidRDefault="007001A8" w:rsidP="007001A8">
      <w:pPr>
        <w:tabs>
          <w:tab w:val="left" w:pos="420"/>
          <w:tab w:val="left" w:pos="4184"/>
        </w:tabs>
        <w:rPr>
          <w:rFonts w:ascii="宋体" w:eastAsia="宋体" w:hAnsi="宋体"/>
        </w:rPr>
      </w:pPr>
      <w:r w:rsidRPr="007001A8">
        <w:rPr>
          <w:rFonts w:ascii="宋体" w:eastAsia="宋体" w:hAnsi="宋体" w:hint="eastAsia"/>
        </w:rPr>
        <w:t>22.随着我国农业基本经营制度的完善，我国农业发展取得了极大的进步，主要体现在哪些方面？</w:t>
      </w:r>
    </w:p>
    <w:p w:rsidR="007001A8" w:rsidRPr="007001A8" w:rsidRDefault="007001A8" w:rsidP="007001A8">
      <w:pPr>
        <w:tabs>
          <w:tab w:val="left" w:pos="420"/>
          <w:tab w:val="left" w:pos="4184"/>
        </w:tabs>
        <w:rPr>
          <w:rFonts w:ascii="宋体" w:eastAsia="宋体" w:hAnsi="宋体"/>
        </w:rPr>
      </w:pPr>
    </w:p>
    <w:p w:rsidR="007001A8" w:rsidRDefault="007001A8" w:rsidP="007001A8">
      <w:pPr>
        <w:tabs>
          <w:tab w:val="left" w:pos="420"/>
          <w:tab w:val="left" w:pos="4184"/>
        </w:tabs>
        <w:rPr>
          <w:rFonts w:ascii="宋体" w:eastAsia="宋体" w:hAnsi="宋体"/>
        </w:rPr>
      </w:pPr>
      <w:r w:rsidRPr="007001A8">
        <w:rPr>
          <w:rFonts w:ascii="宋体" w:eastAsia="宋体" w:hAnsi="宋体" w:hint="eastAsia"/>
        </w:rPr>
        <w:t>23.简述农业社会化服务体系的内涵及主要内容。</w:t>
      </w:r>
    </w:p>
    <w:p w:rsidR="007001A8" w:rsidRPr="007001A8" w:rsidRDefault="007001A8" w:rsidP="007001A8">
      <w:pPr>
        <w:tabs>
          <w:tab w:val="left" w:pos="420"/>
          <w:tab w:val="left" w:pos="4184"/>
        </w:tabs>
        <w:rPr>
          <w:rFonts w:ascii="宋体" w:eastAsia="宋体" w:hAnsi="宋体"/>
        </w:rPr>
      </w:pPr>
    </w:p>
    <w:p w:rsidR="007001A8" w:rsidRDefault="007001A8" w:rsidP="007001A8">
      <w:pPr>
        <w:tabs>
          <w:tab w:val="left" w:pos="420"/>
          <w:tab w:val="left" w:pos="4184"/>
        </w:tabs>
        <w:rPr>
          <w:rFonts w:ascii="宋体" w:eastAsia="宋体" w:hAnsi="宋体"/>
        </w:rPr>
      </w:pPr>
      <w:r w:rsidRPr="007001A8">
        <w:rPr>
          <w:rFonts w:ascii="宋体" w:eastAsia="宋体" w:hAnsi="宋体" w:hint="eastAsia"/>
        </w:rPr>
        <w:t>24.简述农业经营决策的头脑风暴法。</w:t>
      </w:r>
    </w:p>
    <w:p w:rsidR="00D5735E" w:rsidRDefault="00D5735E" w:rsidP="007001A8">
      <w:pPr>
        <w:tabs>
          <w:tab w:val="left" w:pos="420"/>
          <w:tab w:val="left" w:pos="4184"/>
        </w:tabs>
        <w:rPr>
          <w:rFonts w:ascii="宋体" w:eastAsia="宋体" w:hAnsi="宋体"/>
        </w:rPr>
      </w:pPr>
    </w:p>
    <w:p w:rsidR="00D5735E" w:rsidRDefault="00D5735E" w:rsidP="007001A8">
      <w:pPr>
        <w:tabs>
          <w:tab w:val="left" w:pos="420"/>
          <w:tab w:val="left" w:pos="4184"/>
        </w:tabs>
        <w:rPr>
          <w:rFonts w:ascii="宋体" w:eastAsia="宋体" w:hAnsi="宋体"/>
        </w:rPr>
      </w:pPr>
    </w:p>
    <w:p w:rsidR="00D5735E" w:rsidRDefault="00D5735E" w:rsidP="00D5735E">
      <w:pPr>
        <w:pStyle w:val="a8"/>
        <w:rPr>
          <w:rFonts w:ascii="宋体" w:hAnsi="宋体"/>
        </w:rPr>
      </w:pPr>
      <w:r>
        <w:rPr>
          <w:rFonts w:ascii="宋体" w:hAnsi="宋体" w:hint="eastAsia"/>
        </w:rPr>
        <w:t>试卷代号</w:t>
      </w:r>
      <w:r>
        <w:rPr>
          <w:rFonts w:ascii="宋体" w:hAnsi="宋体" w:hint="eastAsia"/>
        </w:rPr>
        <w:t>:1706</w:t>
      </w:r>
    </w:p>
    <w:p w:rsidR="00D5735E" w:rsidRDefault="00D5735E" w:rsidP="00D5735E">
      <w:pPr>
        <w:pStyle w:val="ab"/>
        <w:rPr>
          <w:rFonts w:ascii="宋体" w:hAnsi="宋体" w:hint="eastAsia"/>
        </w:rPr>
      </w:pPr>
      <w:r>
        <w:rPr>
          <w:rFonts w:ascii="宋体" w:hAnsi="宋体" w:hint="eastAsia"/>
        </w:rPr>
        <w:t>国家开放大学</w:t>
      </w:r>
      <w:r>
        <w:rPr>
          <w:rFonts w:ascii="宋体" w:hAnsi="宋体" w:hint="eastAsia"/>
        </w:rPr>
        <w:t>2022</w:t>
      </w:r>
      <w:r>
        <w:rPr>
          <w:rFonts w:ascii="宋体" w:hAnsi="宋体" w:hint="eastAsia"/>
        </w:rPr>
        <w:t>年春季学期期末统一考试</w:t>
      </w:r>
    </w:p>
    <w:p w:rsidR="00D5735E" w:rsidRDefault="00D5735E" w:rsidP="00D5735E">
      <w:pPr>
        <w:pStyle w:val="a9"/>
        <w:spacing w:before="156" w:after="312"/>
        <w:rPr>
          <w:rFonts w:ascii="宋体" w:hAnsi="宋体" w:hint="eastAsia"/>
        </w:rPr>
      </w:pPr>
      <w:r>
        <w:rPr>
          <w:rFonts w:ascii="宋体" w:hAnsi="宋体" w:hint="eastAsia"/>
        </w:rPr>
        <w:t>农业经营学　试题答案及评分标准</w:t>
      </w:r>
    </w:p>
    <w:p w:rsidR="00D5735E" w:rsidRDefault="00D5735E" w:rsidP="00D5735E">
      <w:pPr>
        <w:pStyle w:val="aa"/>
        <w:spacing w:before="156" w:after="312"/>
        <w:rPr>
          <w:rFonts w:ascii="宋体" w:hAnsi="宋体" w:hint="eastAsia"/>
        </w:rPr>
      </w:pPr>
      <w:r>
        <w:rPr>
          <w:rFonts w:ascii="宋体" w:hAnsi="宋体" w:hint="eastAsia"/>
        </w:rPr>
        <w:t>(</w:t>
      </w:r>
      <w:r>
        <w:rPr>
          <w:rFonts w:ascii="宋体" w:hAnsi="宋体" w:hint="eastAsia"/>
        </w:rPr>
        <w:t>供参考</w:t>
      </w:r>
      <w:r>
        <w:rPr>
          <w:rFonts w:ascii="宋体" w:hAnsi="宋体" w:hint="eastAsia"/>
        </w:rPr>
        <w:t>)</w:t>
      </w:r>
    </w:p>
    <w:p w:rsidR="00D5735E" w:rsidRDefault="00D5735E" w:rsidP="00D5735E">
      <w:pPr>
        <w:pStyle w:val="20211"/>
        <w:spacing w:after="312"/>
        <w:ind w:leftChars="0" w:left="6520"/>
        <w:rPr>
          <w:rFonts w:hint="eastAsia"/>
        </w:rPr>
      </w:pPr>
      <w:r>
        <w:rPr>
          <w:rFonts w:hint="eastAsia"/>
        </w:rPr>
        <w:t>2022年7月</w:t>
      </w:r>
    </w:p>
    <w:p w:rsidR="00D5735E" w:rsidRDefault="00D5735E" w:rsidP="00D5735E">
      <w:pPr>
        <w:pStyle w:val="1"/>
        <w:spacing w:before="187"/>
        <w:rPr>
          <w:rFonts w:ascii="宋体" w:hAnsi="宋体" w:hint="eastAsia"/>
        </w:rPr>
      </w:pPr>
      <w:r>
        <w:rPr>
          <w:rFonts w:ascii="宋体" w:hAnsi="宋体" w:hint="eastAsia"/>
        </w:rPr>
        <w:lastRenderedPageBreak/>
        <w:t>一、单选题</w:t>
      </w:r>
      <w:r>
        <w:rPr>
          <w:rFonts w:ascii="宋体" w:hAnsi="宋体" w:hint="eastAsia"/>
        </w:rPr>
        <w:t>(10</w:t>
      </w:r>
      <w:r>
        <w:rPr>
          <w:rFonts w:ascii="宋体" w:hAnsi="宋体" w:hint="eastAsia"/>
        </w:rPr>
        <w:t>题</w:t>
      </w:r>
      <w:r>
        <w:rPr>
          <w:rFonts w:ascii="宋体" w:hAnsi="宋体" w:hint="eastAsia"/>
        </w:rPr>
        <w:t>,</w:t>
      </w:r>
      <w:r>
        <w:rPr>
          <w:rFonts w:ascii="宋体" w:hAnsi="宋体" w:hint="eastAsia"/>
        </w:rPr>
        <w:t>每题</w:t>
      </w:r>
      <w:r>
        <w:rPr>
          <w:rFonts w:ascii="宋体" w:hAnsi="宋体" w:hint="eastAsia"/>
        </w:rPr>
        <w:t>3</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D5735E" w:rsidRDefault="00D5735E" w:rsidP="00D5735E">
      <w:pPr>
        <w:tabs>
          <w:tab w:val="left" w:pos="1680"/>
          <w:tab w:val="left" w:pos="3360"/>
          <w:tab w:val="left" w:pos="5040"/>
          <w:tab w:val="left" w:pos="6720"/>
        </w:tabs>
        <w:rPr>
          <w:rFonts w:ascii="宋体" w:hAnsi="宋体" w:hint="eastAsia"/>
        </w:rPr>
      </w:pPr>
      <w:r>
        <w:rPr>
          <w:rFonts w:ascii="宋体" w:hAnsi="宋体" w:hint="eastAsia"/>
        </w:rPr>
        <w:t xml:space="preserve">1.C </w:t>
      </w:r>
      <w:proofErr w:type="gramStart"/>
      <w:r>
        <w:rPr>
          <w:rFonts w:ascii="宋体" w:hAnsi="宋体" w:hint="eastAsia"/>
        </w:rPr>
        <w:t>2.A</w:t>
      </w:r>
      <w:proofErr w:type="gramEnd"/>
      <w:r>
        <w:rPr>
          <w:rFonts w:ascii="宋体" w:hAnsi="宋体" w:hint="eastAsia"/>
        </w:rPr>
        <w:t xml:space="preserve"> 3.A 4.A 5.A</w:t>
      </w:r>
    </w:p>
    <w:p w:rsidR="00D5735E" w:rsidRDefault="00D5735E" w:rsidP="00D5735E">
      <w:pPr>
        <w:tabs>
          <w:tab w:val="left" w:pos="1680"/>
          <w:tab w:val="left" w:pos="3360"/>
          <w:tab w:val="left" w:pos="5040"/>
          <w:tab w:val="left" w:pos="6720"/>
        </w:tabs>
        <w:rPr>
          <w:rFonts w:ascii="宋体" w:hAnsi="宋体" w:hint="eastAsia"/>
        </w:rPr>
      </w:pPr>
      <w:r>
        <w:rPr>
          <w:rFonts w:ascii="宋体" w:hAnsi="宋体" w:hint="eastAsia"/>
        </w:rPr>
        <w:t xml:space="preserve">6.D </w:t>
      </w:r>
      <w:proofErr w:type="gramStart"/>
      <w:r>
        <w:rPr>
          <w:rFonts w:ascii="宋体" w:hAnsi="宋体" w:hint="eastAsia"/>
        </w:rPr>
        <w:t>7.A</w:t>
      </w:r>
      <w:proofErr w:type="gramEnd"/>
      <w:r>
        <w:rPr>
          <w:rFonts w:ascii="宋体" w:hAnsi="宋体" w:hint="eastAsia"/>
        </w:rPr>
        <w:t xml:space="preserve"> 8.A 9.D 10.B</w:t>
      </w:r>
    </w:p>
    <w:p w:rsidR="00D5735E" w:rsidRDefault="00D5735E" w:rsidP="00D5735E">
      <w:pPr>
        <w:pStyle w:val="1"/>
        <w:spacing w:before="187"/>
        <w:rPr>
          <w:rFonts w:ascii="宋体" w:hAnsi="宋体" w:hint="eastAsia"/>
        </w:rPr>
      </w:pPr>
      <w:r>
        <w:rPr>
          <w:rFonts w:ascii="宋体" w:hAnsi="宋体" w:hint="eastAsia"/>
        </w:rPr>
        <w:t>二、判断题</w:t>
      </w:r>
      <w:r>
        <w:rPr>
          <w:rFonts w:ascii="宋体" w:hAnsi="宋体" w:hint="eastAsia"/>
        </w:rPr>
        <w:t>(5</w:t>
      </w:r>
      <w:r>
        <w:rPr>
          <w:rFonts w:ascii="宋体" w:hAnsi="宋体" w:hint="eastAsia"/>
        </w:rPr>
        <w:t>题</w:t>
      </w:r>
      <w:r>
        <w:rPr>
          <w:rFonts w:ascii="宋体" w:hAnsi="宋体" w:hint="eastAsia"/>
        </w:rPr>
        <w:t>,</w:t>
      </w:r>
      <w:r>
        <w:rPr>
          <w:rFonts w:ascii="宋体" w:hAnsi="宋体" w:hint="eastAsia"/>
        </w:rPr>
        <w:t>每题</w:t>
      </w:r>
      <w:r>
        <w:rPr>
          <w:rFonts w:ascii="宋体" w:hAnsi="宋体" w:hint="eastAsia"/>
        </w:rPr>
        <w:t>2</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10</w:t>
      </w:r>
      <w:r>
        <w:rPr>
          <w:rFonts w:ascii="宋体" w:hAnsi="宋体" w:hint="eastAsia"/>
        </w:rPr>
        <w:t>分</w:t>
      </w:r>
      <w:r>
        <w:rPr>
          <w:rFonts w:ascii="宋体" w:hAnsi="宋体" w:hint="eastAsia"/>
        </w:rPr>
        <w:t>)</w:t>
      </w:r>
    </w:p>
    <w:p w:rsidR="00D5735E" w:rsidRDefault="00D5735E" w:rsidP="00D5735E">
      <w:pPr>
        <w:tabs>
          <w:tab w:val="left" w:pos="1680"/>
          <w:tab w:val="left" w:pos="3360"/>
          <w:tab w:val="left" w:pos="5040"/>
          <w:tab w:val="left" w:pos="6720"/>
        </w:tabs>
        <w:rPr>
          <w:rFonts w:ascii="宋体" w:hAnsi="宋体" w:hint="eastAsia"/>
        </w:rPr>
      </w:pPr>
      <w:r>
        <w:rPr>
          <w:rFonts w:ascii="宋体" w:hAnsi="宋体" w:hint="eastAsia"/>
        </w:rPr>
        <w:t>11.× 12.× 13.× 14.√ 15.×</w:t>
      </w:r>
    </w:p>
    <w:p w:rsidR="00D5735E" w:rsidRDefault="00D5735E" w:rsidP="00D5735E">
      <w:pPr>
        <w:pStyle w:val="1"/>
        <w:spacing w:before="187"/>
        <w:rPr>
          <w:rFonts w:ascii="宋体" w:hAnsi="宋体" w:hint="eastAsia"/>
        </w:rPr>
      </w:pPr>
      <w:r>
        <w:rPr>
          <w:rFonts w:ascii="宋体" w:hAnsi="宋体" w:hint="eastAsia"/>
        </w:rPr>
        <w:t>三、填空题</w:t>
      </w:r>
      <w:r>
        <w:rPr>
          <w:rFonts w:ascii="宋体" w:hAnsi="宋体" w:hint="eastAsia"/>
        </w:rPr>
        <w:t>(10</w:t>
      </w:r>
      <w:r>
        <w:rPr>
          <w:rFonts w:ascii="宋体" w:hAnsi="宋体" w:hint="eastAsia"/>
        </w:rPr>
        <w:t>空</w:t>
      </w:r>
      <w:r>
        <w:rPr>
          <w:rFonts w:ascii="宋体" w:hAnsi="宋体" w:hint="eastAsia"/>
        </w:rPr>
        <w:t>,</w:t>
      </w:r>
      <w:r>
        <w:rPr>
          <w:rFonts w:ascii="宋体" w:hAnsi="宋体" w:hint="eastAsia"/>
        </w:rPr>
        <w:t>每空</w:t>
      </w:r>
      <w:r>
        <w:rPr>
          <w:rFonts w:ascii="宋体" w:hAnsi="宋体" w:hint="eastAsia"/>
        </w:rPr>
        <w:t>3</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16. 经营成果评价</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17. 承包权　　经营权</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18. 总产量　　要素投入量</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19. 氮肥　　磷肥</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20. 滞后性</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21. 改善农业生产条件　　提高农业综合生产能力</w:t>
      </w:r>
    </w:p>
    <w:p w:rsidR="00D5735E" w:rsidRDefault="00D5735E" w:rsidP="00D5735E">
      <w:pPr>
        <w:pStyle w:val="1"/>
        <w:spacing w:before="187"/>
        <w:rPr>
          <w:rFonts w:ascii="宋体" w:hAnsi="宋体" w:hint="eastAsia"/>
        </w:rPr>
      </w:pPr>
      <w:r>
        <w:rPr>
          <w:rFonts w:ascii="宋体" w:hAnsi="宋体" w:hint="eastAsia"/>
        </w:rPr>
        <w:t>四、简答题</w:t>
      </w:r>
      <w:r>
        <w:rPr>
          <w:rFonts w:ascii="宋体" w:hAnsi="宋体" w:hint="eastAsia"/>
        </w:rPr>
        <w:t>(3</w:t>
      </w:r>
      <w:r>
        <w:rPr>
          <w:rFonts w:ascii="宋体" w:hAnsi="宋体" w:hint="eastAsia"/>
        </w:rPr>
        <w:t>题</w:t>
      </w:r>
      <w:r>
        <w:rPr>
          <w:rFonts w:ascii="宋体" w:hAnsi="宋体" w:hint="eastAsia"/>
        </w:rPr>
        <w:t>,</w:t>
      </w:r>
      <w:r>
        <w:rPr>
          <w:rFonts w:ascii="宋体" w:hAnsi="宋体" w:hint="eastAsia"/>
        </w:rPr>
        <w:t>每题</w:t>
      </w:r>
      <w:r>
        <w:rPr>
          <w:rFonts w:ascii="宋体" w:hAnsi="宋体" w:hint="eastAsia"/>
        </w:rPr>
        <w:t>10</w:t>
      </w:r>
      <w:r>
        <w:rPr>
          <w:rFonts w:ascii="宋体" w:hAnsi="宋体" w:hint="eastAsia"/>
        </w:rPr>
        <w:t>分</w:t>
      </w:r>
      <w:r>
        <w:rPr>
          <w:rFonts w:ascii="宋体" w:hAnsi="宋体" w:hint="eastAsia"/>
        </w:rPr>
        <w:t>,</w:t>
      </w:r>
      <w:r>
        <w:rPr>
          <w:rFonts w:ascii="宋体" w:hAnsi="宋体" w:hint="eastAsia"/>
        </w:rPr>
        <w:t>共</w:t>
      </w:r>
      <w:r>
        <w:rPr>
          <w:rFonts w:ascii="宋体" w:hAnsi="宋体" w:hint="eastAsia"/>
        </w:rPr>
        <w:t>30</w:t>
      </w:r>
      <w:r>
        <w:rPr>
          <w:rFonts w:ascii="宋体" w:hAnsi="宋体" w:hint="eastAsia"/>
        </w:rPr>
        <w:t>分</w:t>
      </w:r>
      <w:r>
        <w:rPr>
          <w:rFonts w:ascii="宋体" w:hAnsi="宋体" w:hint="eastAsia"/>
        </w:rPr>
        <w:t>)</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22. 随着我国农业基本经营制度的完善,我国农业发展取得了极大的进步,主要体现在哪些方面?</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答:农业综合生产能力显著提高;农业产业结构调整成效显著,发展协调性增强;农业物质技术装备水平显著提高,农业基础更加稳固;新型经营主体和服务主体大量涌现,成为建设现代农业的主导力量;承包地流转平稳增加等。(每条2分)</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23. 简述农业社会化服务体系的内涵及主要内容。</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答:农业社会化服务体系简称为农业服务体系,指的是与农业相关的社会经济组织,为满足农业生产的需要,为农业生产的经营主体提供的各种服务而形成的网络体系,是农业内部分工扩大的结果,是农业生产商品化、市场化发展到一定程度的表现。(4分)</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整个服务体系包括以下几个方面:(1)农业生产资料的供应服务。(2)农业产品的销售服务。(3)农产品的加工服务。(4)农产品储运设施服务。(5)农业生产的科技服务。(6)农业相关的信息服务。(7)农业相关的法律服务。(8)经营决策服务。(9)生活方面的服务。(每条2分,答对任意3条即可获得6分)</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24. 简述农业经营决策的头脑风暴法。</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答:头脑风暴法是一种用于产生创造性方案的相对简单的方法,鼓励提出任何种类的方案设计思想,同时禁止对各种方案的任何批评。(4分)在典型的头脑风暴会议中,参会成员们围桌而坐,群体领导者以一种明确的方式向所有成员阐明问题。然后,成员在一定的时间内“自由”提出尽可能多的方案,不允许任何批评,并且所有方案都当场记录下来,留待稍后讨论和分析。(3分)</w:t>
      </w:r>
    </w:p>
    <w:p w:rsidR="00D5735E" w:rsidRDefault="00D5735E" w:rsidP="00D5735E">
      <w:pPr>
        <w:tabs>
          <w:tab w:val="left" w:pos="1680"/>
          <w:tab w:val="left" w:pos="3360"/>
          <w:tab w:val="left" w:pos="5040"/>
          <w:tab w:val="left" w:pos="6720"/>
        </w:tabs>
        <w:ind w:firstLineChars="200" w:firstLine="420"/>
        <w:rPr>
          <w:rFonts w:ascii="宋体" w:hAnsi="宋体" w:hint="eastAsia"/>
        </w:rPr>
      </w:pPr>
      <w:r>
        <w:rPr>
          <w:rFonts w:ascii="宋体" w:hAnsi="宋体" w:hint="eastAsia"/>
        </w:rPr>
        <w:t>头脑风暴法仅仅是一个产生思想的过程,而不能提供决策。头脑风暴法的参加者一般为5~6人,时间一般为1~2小时。其基本原则为:一是对别人的建议不评价、不讨论;二是鼓励自由思考,思路</w:t>
      </w:r>
      <w:proofErr w:type="gramStart"/>
      <w:r>
        <w:rPr>
          <w:rFonts w:ascii="宋体" w:hAnsi="宋体" w:hint="eastAsia"/>
        </w:rPr>
        <w:t>越广越受</w:t>
      </w:r>
      <w:proofErr w:type="gramEnd"/>
      <w:r>
        <w:rPr>
          <w:rFonts w:ascii="宋体" w:hAnsi="宋体" w:hint="eastAsia"/>
        </w:rPr>
        <w:t>欢迎;三是随心所想,畅所欲言,鼓励提出多种不同方案;四是可以补充完善已有的意见。(3分)</w:t>
      </w:r>
    </w:p>
    <w:p w:rsidR="00D5735E" w:rsidRPr="007001A8" w:rsidRDefault="00D5735E" w:rsidP="007001A8">
      <w:pPr>
        <w:tabs>
          <w:tab w:val="left" w:pos="420"/>
          <w:tab w:val="left" w:pos="4184"/>
        </w:tabs>
        <w:rPr>
          <w:rFonts w:ascii="宋体" w:eastAsia="宋体" w:hAnsi="宋体" w:hint="eastAsia"/>
        </w:rPr>
      </w:pPr>
    </w:p>
    <w:sectPr w:rsidR="00D5735E" w:rsidRPr="007001A8"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06EA" w:rsidRDefault="000E06EA" w:rsidP="00DF57AA">
      <w:r>
        <w:separator/>
      </w:r>
    </w:p>
  </w:endnote>
  <w:endnote w:type="continuationSeparator" w:id="0">
    <w:p w:rsidR="000E06EA" w:rsidRDefault="000E06EA"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06EA" w:rsidRDefault="000E06EA" w:rsidP="00DF57AA">
      <w:r>
        <w:separator/>
      </w:r>
    </w:p>
  </w:footnote>
  <w:footnote w:type="continuationSeparator" w:id="0">
    <w:p w:rsidR="000E06EA" w:rsidRDefault="000E06EA"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0E06EA"/>
    <w:rsid w:val="000F5B2C"/>
    <w:rsid w:val="00194EFC"/>
    <w:rsid w:val="001D4C3B"/>
    <w:rsid w:val="00286AEF"/>
    <w:rsid w:val="002A6799"/>
    <w:rsid w:val="002D2623"/>
    <w:rsid w:val="00365707"/>
    <w:rsid w:val="003E252C"/>
    <w:rsid w:val="004C0EED"/>
    <w:rsid w:val="0057550C"/>
    <w:rsid w:val="00594D84"/>
    <w:rsid w:val="005D408C"/>
    <w:rsid w:val="005F533F"/>
    <w:rsid w:val="00605613"/>
    <w:rsid w:val="007001A8"/>
    <w:rsid w:val="007A5DA7"/>
    <w:rsid w:val="007F252E"/>
    <w:rsid w:val="0086433C"/>
    <w:rsid w:val="0086572D"/>
    <w:rsid w:val="008A4448"/>
    <w:rsid w:val="008C4621"/>
    <w:rsid w:val="008E70A3"/>
    <w:rsid w:val="00905D84"/>
    <w:rsid w:val="00915154"/>
    <w:rsid w:val="009668C2"/>
    <w:rsid w:val="00997448"/>
    <w:rsid w:val="00A65A8B"/>
    <w:rsid w:val="00AD5A41"/>
    <w:rsid w:val="00B210F5"/>
    <w:rsid w:val="00B977D0"/>
    <w:rsid w:val="00BB0166"/>
    <w:rsid w:val="00BF16A3"/>
    <w:rsid w:val="00D42CE0"/>
    <w:rsid w:val="00D5735E"/>
    <w:rsid w:val="00DA74FD"/>
    <w:rsid w:val="00DD79B5"/>
    <w:rsid w:val="00DF57AA"/>
    <w:rsid w:val="00E518EE"/>
    <w:rsid w:val="00F05FC2"/>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B0982"/>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D5735E"/>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D5735E"/>
    <w:rPr>
      <w:rFonts w:eastAsia="黑体"/>
      <w:bCs/>
      <w:kern w:val="44"/>
      <w:szCs w:val="44"/>
    </w:rPr>
  </w:style>
  <w:style w:type="character" w:customStyle="1" w:styleId="Char">
    <w:name w:val="试卷代号 Char"/>
    <w:basedOn w:val="a0"/>
    <w:link w:val="a8"/>
    <w:locked/>
    <w:rsid w:val="00D5735E"/>
    <w:rPr>
      <w:rFonts w:ascii="黑体" w:eastAsia="黑体" w:hAnsi="黑体"/>
    </w:rPr>
  </w:style>
  <w:style w:type="paragraph" w:customStyle="1" w:styleId="a8">
    <w:name w:val="试卷代号"/>
    <w:basedOn w:val="a"/>
    <w:link w:val="Char"/>
    <w:qFormat/>
    <w:rsid w:val="00D5735E"/>
    <w:rPr>
      <w:rFonts w:ascii="黑体" w:eastAsia="黑体" w:hAnsi="黑体"/>
    </w:rPr>
  </w:style>
  <w:style w:type="character" w:customStyle="1" w:styleId="Char0">
    <w:name w:val="答案评分标准 Char"/>
    <w:basedOn w:val="a0"/>
    <w:link w:val="a9"/>
    <w:locked/>
    <w:rsid w:val="00D5735E"/>
    <w:rPr>
      <w:rFonts w:ascii="方正书宋_GBK" w:eastAsia="方正书宋_GBK"/>
      <w:sz w:val="28"/>
    </w:rPr>
  </w:style>
  <w:style w:type="paragraph" w:customStyle="1" w:styleId="a9">
    <w:name w:val="答案评分标准"/>
    <w:basedOn w:val="a"/>
    <w:link w:val="Char0"/>
    <w:qFormat/>
    <w:rsid w:val="00D5735E"/>
    <w:pPr>
      <w:spacing w:beforeLines="50" w:afterLines="100"/>
      <w:jc w:val="center"/>
    </w:pPr>
    <w:rPr>
      <w:rFonts w:ascii="方正书宋_GBK" w:eastAsia="方正书宋_GBK"/>
      <w:sz w:val="28"/>
    </w:rPr>
  </w:style>
  <w:style w:type="character" w:customStyle="1" w:styleId="Char1">
    <w:name w:val="（供参考） Char"/>
    <w:basedOn w:val="a0"/>
    <w:link w:val="aa"/>
    <w:locked/>
    <w:rsid w:val="00D5735E"/>
    <w:rPr>
      <w:rFonts w:ascii="方正书宋_GBK" w:eastAsia="方正书宋_GBK"/>
      <w:sz w:val="24"/>
    </w:rPr>
  </w:style>
  <w:style w:type="paragraph" w:customStyle="1" w:styleId="aa">
    <w:name w:val="（供参考）"/>
    <w:basedOn w:val="a"/>
    <w:link w:val="Char1"/>
    <w:qFormat/>
    <w:rsid w:val="00D5735E"/>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D5735E"/>
    <w:rPr>
      <w:rFonts w:ascii="宋体" w:eastAsia="宋体" w:hAnsi="宋体"/>
    </w:rPr>
  </w:style>
  <w:style w:type="paragraph" w:customStyle="1" w:styleId="20211">
    <w:name w:val="2021年1月"/>
    <w:basedOn w:val="a"/>
    <w:link w:val="20211Char"/>
    <w:qFormat/>
    <w:rsid w:val="00D5735E"/>
    <w:pPr>
      <w:spacing w:afterLines="100"/>
      <w:ind w:leftChars="3105" w:left="3105"/>
      <w:jc w:val="right"/>
    </w:pPr>
    <w:rPr>
      <w:rFonts w:ascii="宋体" w:eastAsia="宋体" w:hAnsi="宋体"/>
    </w:rPr>
  </w:style>
  <w:style w:type="character" w:customStyle="1" w:styleId="Char2">
    <w:name w:val="国家开放大学 Char"/>
    <w:basedOn w:val="a0"/>
    <w:link w:val="ab"/>
    <w:locked/>
    <w:rsid w:val="00D5735E"/>
    <w:rPr>
      <w:rFonts w:ascii="黑体" w:eastAsia="黑体" w:hAnsi="黑体"/>
      <w:spacing w:val="20"/>
      <w:sz w:val="24"/>
    </w:rPr>
  </w:style>
  <w:style w:type="paragraph" w:customStyle="1" w:styleId="ab">
    <w:name w:val="国家开放大学"/>
    <w:basedOn w:val="a"/>
    <w:link w:val="Char2"/>
    <w:qFormat/>
    <w:rsid w:val="00D5735E"/>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2022-08-06T04:32:00Z</dcterms:created>
  <dcterms:modified xsi:type="dcterms:W3CDTF">2022-11-22T06:45:00Z</dcterms:modified>
</cp:coreProperties>
</file>