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84B49" w:rsidRPr="00F84B49" w:rsidRDefault="00F84B49" w:rsidP="00F84B49">
      <w:pPr>
        <w:tabs>
          <w:tab w:val="left" w:pos="420"/>
          <w:tab w:val="left" w:pos="4184"/>
        </w:tabs>
        <w:jc w:val="left"/>
        <w:rPr>
          <w:rFonts w:ascii="宋体" w:eastAsia="宋体" w:hAnsi="宋体"/>
          <w:b/>
        </w:rPr>
      </w:pPr>
      <w:r>
        <w:rPr>
          <w:rFonts w:ascii="宋体" w:eastAsia="宋体" w:hAnsi="宋体" w:hint="eastAsia"/>
          <w:b/>
        </w:rPr>
        <w:t xml:space="preserve"> </w:t>
      </w:r>
      <w:r w:rsidRPr="00F84B49">
        <w:rPr>
          <w:rFonts w:ascii="宋体" w:eastAsia="宋体" w:hAnsi="宋体" w:hint="eastAsia"/>
          <w:b/>
        </w:rPr>
        <w:t>试卷代号：2246</w:t>
      </w:r>
    </w:p>
    <w:p w:rsidR="00F84B49" w:rsidRPr="00F84B49" w:rsidRDefault="00F84B49" w:rsidP="00F84B49">
      <w:pPr>
        <w:tabs>
          <w:tab w:val="left" w:pos="420"/>
          <w:tab w:val="left" w:pos="4184"/>
        </w:tabs>
        <w:jc w:val="center"/>
        <w:rPr>
          <w:rFonts w:ascii="宋体" w:eastAsia="宋体" w:hAnsi="宋体"/>
          <w:b/>
        </w:rPr>
      </w:pPr>
      <w:r w:rsidRPr="00F84B49">
        <w:rPr>
          <w:rFonts w:ascii="宋体" w:eastAsia="宋体" w:hAnsi="宋体" w:hint="eastAsia"/>
          <w:b/>
        </w:rPr>
        <w:t>国家开放大学2022年春季学期期末统一考试</w:t>
      </w:r>
    </w:p>
    <w:p w:rsidR="00F84B49" w:rsidRPr="00F84B49" w:rsidRDefault="00F84B49" w:rsidP="00F84B49">
      <w:pPr>
        <w:tabs>
          <w:tab w:val="left" w:pos="420"/>
          <w:tab w:val="left" w:pos="4184"/>
        </w:tabs>
        <w:jc w:val="center"/>
        <w:rPr>
          <w:rFonts w:ascii="宋体" w:eastAsia="宋体" w:hAnsi="宋体"/>
        </w:rPr>
      </w:pPr>
      <w:r w:rsidRPr="00F84B49">
        <w:rPr>
          <w:rFonts w:ascii="宋体" w:eastAsia="宋体" w:hAnsi="宋体" w:hint="eastAsia"/>
          <w:b/>
        </w:rPr>
        <w:t>社会工作概论</w:t>
      </w:r>
      <w:r>
        <w:rPr>
          <w:rFonts w:ascii="宋体" w:eastAsia="宋体" w:hAnsi="宋体" w:hint="eastAsia"/>
          <w:b/>
        </w:rPr>
        <w:t xml:space="preserve">  试题</w:t>
      </w:r>
    </w:p>
    <w:p w:rsidR="00F84B49" w:rsidRPr="00F84B49" w:rsidRDefault="00F84B49" w:rsidP="00F84B49">
      <w:pPr>
        <w:tabs>
          <w:tab w:val="left" w:pos="420"/>
          <w:tab w:val="left" w:pos="4184"/>
        </w:tabs>
        <w:jc w:val="right"/>
        <w:rPr>
          <w:rFonts w:ascii="宋体" w:eastAsia="宋体" w:hAnsi="宋体"/>
        </w:rPr>
      </w:pPr>
      <w:r w:rsidRPr="00F84B49">
        <w:rPr>
          <w:rFonts w:ascii="宋体" w:eastAsia="宋体" w:hAnsi="宋体" w:hint="eastAsia"/>
        </w:rPr>
        <w:t>2022年7月</w:t>
      </w:r>
    </w:p>
    <w:p w:rsidR="00F84B49" w:rsidRPr="00F84B49" w:rsidRDefault="00F84B49" w:rsidP="00F84B49">
      <w:pPr>
        <w:tabs>
          <w:tab w:val="left" w:pos="420"/>
          <w:tab w:val="left" w:pos="4184"/>
        </w:tabs>
        <w:spacing w:before="150"/>
        <w:rPr>
          <w:rFonts w:ascii="宋体" w:eastAsia="宋体" w:hAnsi="宋体"/>
        </w:rPr>
      </w:pPr>
      <w:r w:rsidRPr="00F84B49">
        <w:rPr>
          <w:rFonts w:ascii="宋体" w:eastAsia="宋体" w:hAnsi="宋体" w:hint="eastAsia"/>
          <w:b/>
        </w:rPr>
        <w:t>一、单选题（下列选项中只有一个是正确的，将正确的答案序号填写在括号内。共10题，每题2分.共计20分）</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1.下列选项中属于社会工作直接主体的是</w:t>
      </w:r>
      <w:r>
        <w:rPr>
          <w:rFonts w:ascii="宋体" w:eastAsia="宋体" w:hAnsi="宋体" w:hint="eastAsia"/>
        </w:rPr>
        <w:t>(     )</w:t>
      </w:r>
      <w:r w:rsidRPr="00F84B49">
        <w:rPr>
          <w:rFonts w:ascii="宋体" w:eastAsia="宋体" w:hAnsi="宋体" w:hint="eastAsia"/>
        </w:rPr>
        <w:t>。</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ab/>
        <w:t>A.国家</w:t>
      </w:r>
      <w:r w:rsidRPr="00F84B49">
        <w:rPr>
          <w:rFonts w:ascii="宋体" w:eastAsia="宋体" w:hAnsi="宋体" w:hint="eastAsia"/>
        </w:rPr>
        <w:tab/>
        <w:t>B.政府</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ab/>
        <w:t>C.社会</w:t>
      </w:r>
      <w:r w:rsidRPr="00F84B49">
        <w:rPr>
          <w:rFonts w:ascii="宋体" w:eastAsia="宋体" w:hAnsi="宋体" w:hint="eastAsia"/>
        </w:rPr>
        <w:tab/>
        <w:t>D.社会工作者</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2.</w:t>
      </w:r>
      <w:r>
        <w:rPr>
          <w:rFonts w:ascii="宋体" w:eastAsia="宋体" w:hAnsi="宋体" w:hint="eastAsia"/>
        </w:rPr>
        <w:t>(     )</w:t>
      </w:r>
      <w:r w:rsidRPr="00F84B49">
        <w:rPr>
          <w:rFonts w:ascii="宋体" w:eastAsia="宋体" w:hAnsi="宋体" w:hint="eastAsia"/>
        </w:rPr>
        <w:t>成为现代救济工作的开端，对专业社会工作产生很大的影响。</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ab/>
        <w:t>A.伊丽莎白济贫法</w:t>
      </w:r>
      <w:r w:rsidRPr="00F84B49">
        <w:rPr>
          <w:rFonts w:ascii="宋体" w:eastAsia="宋体" w:hAnsi="宋体" w:hint="eastAsia"/>
        </w:rPr>
        <w:tab/>
        <w:t>B.新济贫法</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ab/>
        <w:t>C.慈善组织会社</w:t>
      </w:r>
      <w:r w:rsidRPr="00F84B49">
        <w:rPr>
          <w:rFonts w:ascii="宋体" w:eastAsia="宋体" w:hAnsi="宋体" w:hint="eastAsia"/>
        </w:rPr>
        <w:tab/>
        <w:t>D.睦邻组织运动</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3.开创了现代福利国家社会福利新纪元，也开启了社会福利理论的研究化阶段的是</w:t>
      </w:r>
      <w:r>
        <w:rPr>
          <w:rFonts w:ascii="宋体" w:eastAsia="宋体" w:hAnsi="宋体" w:hint="eastAsia"/>
        </w:rPr>
        <w:t>(     )</w:t>
      </w:r>
      <w:r w:rsidRPr="00F84B49">
        <w:rPr>
          <w:rFonts w:ascii="宋体" w:eastAsia="宋体" w:hAnsi="宋体" w:hint="eastAsia"/>
        </w:rPr>
        <w:t>的付诸实施。</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ab/>
        <w:t>A.贝弗利奇报告</w:t>
      </w:r>
      <w:r w:rsidRPr="00F84B49">
        <w:rPr>
          <w:rFonts w:ascii="宋体" w:eastAsia="宋体" w:hAnsi="宋体" w:hint="eastAsia"/>
        </w:rPr>
        <w:tab/>
        <w:t>B.伊丽莎白济贫</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ab/>
        <w:t>C.新济贫法</w:t>
      </w:r>
      <w:r w:rsidRPr="00F84B49">
        <w:rPr>
          <w:rFonts w:ascii="宋体" w:eastAsia="宋体" w:hAnsi="宋体" w:hint="eastAsia"/>
        </w:rPr>
        <w:tab/>
        <w:t>D.个人责任与工作机会调和法案</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4.李女士的丈夫被朋友诱惑吸毒成瘾，对李女士和儿子不闻不问，有时候甚至家暴。李女士为了劝</w:t>
      </w:r>
      <w:proofErr w:type="gramStart"/>
      <w:r w:rsidRPr="00F84B49">
        <w:rPr>
          <w:rFonts w:ascii="宋体" w:eastAsia="宋体" w:hAnsi="宋体" w:hint="eastAsia"/>
        </w:rPr>
        <w:t>服丈夫</w:t>
      </w:r>
      <w:proofErr w:type="gramEnd"/>
      <w:r w:rsidRPr="00F84B49">
        <w:rPr>
          <w:rFonts w:ascii="宋体" w:eastAsia="宋体" w:hAnsi="宋体" w:hint="eastAsia"/>
        </w:rPr>
        <w:t>戒掉毒瘾和儿子一道来到社会工作机构求助，那么此案例中的案主是</w:t>
      </w:r>
      <w:r>
        <w:rPr>
          <w:rFonts w:ascii="宋体" w:eastAsia="宋体" w:hAnsi="宋体" w:hint="eastAsia"/>
        </w:rPr>
        <w:t>(     )</w:t>
      </w:r>
      <w:r w:rsidRPr="00F84B49">
        <w:rPr>
          <w:rFonts w:ascii="宋体" w:eastAsia="宋体" w:hAnsi="宋体" w:hint="eastAsia"/>
        </w:rPr>
        <w:t>。</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ab/>
        <w:t>A.李女士本人</w:t>
      </w:r>
      <w:r w:rsidRPr="00F84B49">
        <w:rPr>
          <w:rFonts w:ascii="宋体" w:eastAsia="宋体" w:hAnsi="宋体" w:hint="eastAsia"/>
        </w:rPr>
        <w:tab/>
        <w:t>B.李女士的丈夫</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ab/>
        <w:t>C.李女士丈夫的朋友</w:t>
      </w:r>
      <w:r w:rsidRPr="00F84B49">
        <w:rPr>
          <w:rFonts w:ascii="宋体" w:eastAsia="宋体" w:hAnsi="宋体" w:hint="eastAsia"/>
        </w:rPr>
        <w:tab/>
        <w:t>D.李女士和李女士的儿子</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5.下列属于个案社会工作的优势的是</w:t>
      </w:r>
      <w:r>
        <w:rPr>
          <w:rFonts w:ascii="宋体" w:eastAsia="宋体" w:hAnsi="宋体" w:hint="eastAsia"/>
        </w:rPr>
        <w:t>(     )</w:t>
      </w:r>
      <w:r w:rsidRPr="00F84B49">
        <w:rPr>
          <w:rFonts w:ascii="宋体" w:eastAsia="宋体" w:hAnsi="宋体" w:hint="eastAsia"/>
        </w:rPr>
        <w:t>。</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ab/>
        <w:t>A.个案社会工作可以充当解决复杂社会问题的主角</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ab/>
        <w:t>B.个案社会工作更易于解决大范围的社会问题</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ab/>
        <w:t>C.个案社会工作者更容易与案主建立起密切的专业关系</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ab/>
        <w:t>D.个案社会工作不需要配置较多的人力资源</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6.该派的核心概念是“人在情境中”，强调入与环境的互动关系，该学派是</w:t>
      </w:r>
      <w:r>
        <w:rPr>
          <w:rFonts w:ascii="宋体" w:eastAsia="宋体" w:hAnsi="宋体" w:hint="eastAsia"/>
        </w:rPr>
        <w:t>(     )</w:t>
      </w:r>
      <w:r w:rsidRPr="00F84B49">
        <w:rPr>
          <w:rFonts w:ascii="宋体" w:eastAsia="宋体" w:hAnsi="宋体" w:hint="eastAsia"/>
        </w:rPr>
        <w:t>。</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ab/>
        <w:t>A.心理社会学派个案社会工作</w:t>
      </w:r>
      <w:r w:rsidRPr="00F84B49">
        <w:rPr>
          <w:rFonts w:ascii="宋体" w:eastAsia="宋体" w:hAnsi="宋体" w:hint="eastAsia"/>
        </w:rPr>
        <w:tab/>
        <w:t>B.问题解决学派个案社会工作</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ab/>
        <w:t>C.行为修正学派个案社会工作</w:t>
      </w:r>
      <w:r w:rsidRPr="00F84B49">
        <w:rPr>
          <w:rFonts w:ascii="宋体" w:eastAsia="宋体" w:hAnsi="宋体" w:hint="eastAsia"/>
        </w:rPr>
        <w:tab/>
        <w:t>D.功能学派个案社会工作</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7.强调通过个人社会责任感的培养去影响和促成社会的改变的小组社会工作实务模式是</w:t>
      </w:r>
      <w:r>
        <w:rPr>
          <w:rFonts w:ascii="宋体" w:eastAsia="宋体" w:hAnsi="宋体" w:hint="eastAsia"/>
        </w:rPr>
        <w:t>(     )</w:t>
      </w:r>
      <w:r w:rsidRPr="00F84B49">
        <w:rPr>
          <w:rFonts w:ascii="宋体" w:eastAsia="宋体" w:hAnsi="宋体" w:hint="eastAsia"/>
        </w:rPr>
        <w:t>。</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ab/>
        <w:t>A.社会目标模式</w:t>
      </w:r>
      <w:r w:rsidRPr="00F84B49">
        <w:rPr>
          <w:rFonts w:ascii="宋体" w:eastAsia="宋体" w:hAnsi="宋体" w:hint="eastAsia"/>
        </w:rPr>
        <w:tab/>
        <w:t>B.折中模式</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ab/>
        <w:t>C.治疗模式</w:t>
      </w:r>
      <w:r w:rsidRPr="00F84B49">
        <w:rPr>
          <w:rFonts w:ascii="宋体" w:eastAsia="宋体" w:hAnsi="宋体" w:hint="eastAsia"/>
        </w:rPr>
        <w:tab/>
        <w:t>D.交互模式</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8.下列哪一项不属于社工督导应该具备的素质？</w:t>
      </w:r>
      <w:r>
        <w:rPr>
          <w:rFonts w:ascii="宋体" w:eastAsia="宋体" w:hAnsi="宋体" w:hint="eastAsia"/>
        </w:rPr>
        <w:t>(     )</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ab/>
        <w:t>A.合格的专业社会工作者</w:t>
      </w:r>
      <w:r w:rsidRPr="00F84B49">
        <w:rPr>
          <w:rFonts w:ascii="宋体" w:eastAsia="宋体" w:hAnsi="宋体" w:hint="eastAsia"/>
        </w:rPr>
        <w:tab/>
        <w:t>B.机构政策的忠实支持者</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ab/>
        <w:t>C.非职业性的社会工作者</w:t>
      </w:r>
      <w:r w:rsidRPr="00F84B49">
        <w:rPr>
          <w:rFonts w:ascii="宋体" w:eastAsia="宋体" w:hAnsi="宋体" w:hint="eastAsia"/>
        </w:rPr>
        <w:tab/>
        <w:t>D.启发他人学习与改变的引导者</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9.</w:t>
      </w:r>
      <w:r>
        <w:rPr>
          <w:rFonts w:ascii="宋体" w:eastAsia="宋体" w:hAnsi="宋体" w:hint="eastAsia"/>
        </w:rPr>
        <w:t>(     )</w:t>
      </w:r>
      <w:r w:rsidRPr="00F84B49">
        <w:rPr>
          <w:rFonts w:ascii="宋体" w:eastAsia="宋体" w:hAnsi="宋体" w:hint="eastAsia"/>
        </w:rPr>
        <w:t>强调个性在老年生活中的作用，以个性为研究基础解释了老年人晚年生活的差异性。</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ab/>
        <w:t>A.脱离理论</w:t>
      </w:r>
      <w:r w:rsidRPr="00F84B49">
        <w:rPr>
          <w:rFonts w:ascii="宋体" w:eastAsia="宋体" w:hAnsi="宋体" w:hint="eastAsia"/>
        </w:rPr>
        <w:tab/>
        <w:t>B.角色理论</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ab/>
        <w:t>C.活动理论</w:t>
      </w:r>
      <w:r w:rsidRPr="00F84B49">
        <w:rPr>
          <w:rFonts w:ascii="宋体" w:eastAsia="宋体" w:hAnsi="宋体" w:hint="eastAsia"/>
        </w:rPr>
        <w:tab/>
        <w:t>D.连续性理论</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10.小赵是负责社区残疾人事务的社会工作者，经过需求评估后发现，社区的一些残疾人在家庭日常生活、出行等方面存在诸多不便，缺乏照顾。小赵拟从社区层面介入，适宜的做法</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是</w:t>
      </w:r>
      <w:r>
        <w:rPr>
          <w:rFonts w:ascii="宋体" w:eastAsia="宋体" w:hAnsi="宋体" w:hint="eastAsia"/>
        </w:rPr>
        <w:t>(     )</w:t>
      </w:r>
      <w:r w:rsidRPr="00F84B49">
        <w:rPr>
          <w:rFonts w:ascii="宋体" w:eastAsia="宋体" w:hAnsi="宋体" w:hint="eastAsia"/>
        </w:rPr>
        <w:t>。</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ab/>
        <w:t>A.推动城乡基本医疗公共服务均衡发展</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ab/>
        <w:t>B.完善残疾人社会保障体系</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lastRenderedPageBreak/>
        <w:tab/>
        <w:t>C.提升残疾人适应社会环境的能力</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ab/>
        <w:t>D.发展残疾人社区支持系统</w:t>
      </w:r>
    </w:p>
    <w:p w:rsidR="00F84B49" w:rsidRPr="00F84B49" w:rsidRDefault="00F84B49" w:rsidP="00F84B49">
      <w:pPr>
        <w:tabs>
          <w:tab w:val="left" w:pos="420"/>
          <w:tab w:val="left" w:pos="4184"/>
        </w:tabs>
        <w:spacing w:before="150"/>
        <w:rPr>
          <w:rFonts w:ascii="宋体" w:eastAsia="宋体" w:hAnsi="宋体"/>
        </w:rPr>
      </w:pPr>
      <w:r w:rsidRPr="00F84B49">
        <w:rPr>
          <w:rFonts w:ascii="宋体" w:eastAsia="宋体" w:hAnsi="宋体" w:hint="eastAsia"/>
          <w:b/>
        </w:rPr>
        <w:t>二、多选题（每题至少有2个正确答案，多选少选均不得分。共计5题，每题4分，共20分）</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11.下列属于社会工作所遵循的基本理念和专业伦理的是</w:t>
      </w:r>
      <w:r>
        <w:rPr>
          <w:rFonts w:ascii="宋体" w:eastAsia="宋体" w:hAnsi="宋体" w:hint="eastAsia"/>
        </w:rPr>
        <w:t>(     )</w:t>
      </w:r>
      <w:r w:rsidRPr="00F84B49">
        <w:rPr>
          <w:rFonts w:ascii="宋体" w:eastAsia="宋体" w:hAnsi="宋体" w:hint="eastAsia"/>
        </w:rPr>
        <w:t>。</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ab/>
        <w:t>A.以人为本</w:t>
      </w:r>
      <w:r w:rsidRPr="00F84B49">
        <w:rPr>
          <w:rFonts w:ascii="宋体" w:eastAsia="宋体" w:hAnsi="宋体" w:hint="eastAsia"/>
        </w:rPr>
        <w:tab/>
        <w:t>B.助人自助</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ab/>
        <w:t>C.平等公正</w:t>
      </w:r>
      <w:r w:rsidRPr="00F84B49">
        <w:rPr>
          <w:rFonts w:ascii="宋体" w:eastAsia="宋体" w:hAnsi="宋体" w:hint="eastAsia"/>
        </w:rPr>
        <w:tab/>
        <w:t>D.促进沟通</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ab/>
        <w:t>E.协调共享</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12.下列不属于社会工作的对象的是</w:t>
      </w:r>
      <w:r>
        <w:rPr>
          <w:rFonts w:ascii="宋体" w:eastAsia="宋体" w:hAnsi="宋体" w:hint="eastAsia"/>
        </w:rPr>
        <w:t>(     )</w:t>
      </w:r>
      <w:r w:rsidRPr="00F84B49">
        <w:rPr>
          <w:rFonts w:ascii="宋体" w:eastAsia="宋体" w:hAnsi="宋体" w:hint="eastAsia"/>
        </w:rPr>
        <w:t>。</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ab/>
        <w:t>A.社会弱势群体</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ab/>
        <w:t>B.因心理发育不健全而形成的自我封闭的人群</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ab/>
        <w:t>C.因为退休金不足造成生活有困难的老人</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ab/>
        <w:t>D.因婚姻变故而造成的关系不和的家庭</w:t>
      </w:r>
    </w:p>
    <w:p w:rsidR="00E4297A" w:rsidRPr="00F84B49" w:rsidRDefault="00F84B49" w:rsidP="00F84B49">
      <w:pPr>
        <w:tabs>
          <w:tab w:val="left" w:pos="420"/>
          <w:tab w:val="left" w:pos="4184"/>
        </w:tabs>
        <w:rPr>
          <w:rFonts w:ascii="宋体" w:eastAsia="宋体" w:hAnsi="宋体"/>
        </w:rPr>
      </w:pPr>
      <w:r w:rsidRPr="00F84B49">
        <w:rPr>
          <w:rFonts w:ascii="宋体" w:eastAsia="宋体" w:hAnsi="宋体" w:hint="eastAsia"/>
        </w:rPr>
        <w:tab/>
        <w:t>E.因肥胖而减肥的学生</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13.社会工作理论的特点包括以下几项？</w:t>
      </w:r>
      <w:r>
        <w:rPr>
          <w:rFonts w:ascii="宋体" w:eastAsia="宋体" w:hAnsi="宋体" w:hint="eastAsia"/>
        </w:rPr>
        <w:t>(     )</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ab/>
        <w:t>A.专业性</w:t>
      </w:r>
      <w:r w:rsidRPr="00F84B49">
        <w:rPr>
          <w:rFonts w:ascii="宋体" w:eastAsia="宋体" w:hAnsi="宋体" w:hint="eastAsia"/>
        </w:rPr>
        <w:tab/>
        <w:t>B.革命性</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ab/>
        <w:t>C.操作性</w:t>
      </w:r>
      <w:r w:rsidRPr="00F84B49">
        <w:rPr>
          <w:rFonts w:ascii="宋体" w:eastAsia="宋体" w:hAnsi="宋体" w:hint="eastAsia"/>
        </w:rPr>
        <w:tab/>
        <w:t>D.客观性</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ab/>
        <w:t>E.改良性</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14.小组社会工作与个案社会工作相比较，下列说法错误的是</w:t>
      </w:r>
      <w:r>
        <w:rPr>
          <w:rFonts w:ascii="宋体" w:eastAsia="宋体" w:hAnsi="宋体" w:hint="eastAsia"/>
        </w:rPr>
        <w:t>(     )</w:t>
      </w:r>
      <w:r w:rsidRPr="00F84B49">
        <w:rPr>
          <w:rFonts w:ascii="宋体" w:eastAsia="宋体" w:hAnsi="宋体" w:hint="eastAsia"/>
        </w:rPr>
        <w:t>。</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ab/>
        <w:t>A.个案社会工作更加重视个人社会功能的改变</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ab/>
        <w:t>B.小组社会工作更加重视整体的改变</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ab/>
        <w:t>C.个案社会工作因为服务对象较少，花费的时间较短</w:t>
      </w:r>
    </w:p>
    <w:p w:rsidR="00F84B49" w:rsidRDefault="00F84B49" w:rsidP="00F84B49">
      <w:pPr>
        <w:tabs>
          <w:tab w:val="left" w:pos="420"/>
          <w:tab w:val="left" w:pos="4184"/>
        </w:tabs>
        <w:rPr>
          <w:rFonts w:ascii="宋体" w:eastAsia="宋体" w:hAnsi="宋体"/>
        </w:rPr>
      </w:pPr>
      <w:r w:rsidRPr="00F84B49">
        <w:rPr>
          <w:rFonts w:ascii="宋体" w:eastAsia="宋体" w:hAnsi="宋体" w:hint="eastAsia"/>
        </w:rPr>
        <w:tab/>
        <w:t>D.小组社会工作中的案主学习效果更加具体快速</w:t>
      </w:r>
    </w:p>
    <w:p w:rsidR="00F84B49" w:rsidRDefault="00F84B49" w:rsidP="00F84B49">
      <w:pPr>
        <w:tabs>
          <w:tab w:val="left" w:pos="420"/>
          <w:tab w:val="left" w:pos="4184"/>
        </w:tabs>
        <w:rPr>
          <w:rFonts w:ascii="宋体" w:eastAsia="宋体" w:hAnsi="宋体"/>
        </w:rPr>
      </w:pPr>
      <w:r w:rsidRPr="00F84B49">
        <w:rPr>
          <w:rFonts w:ascii="宋体" w:eastAsia="宋体" w:hAnsi="宋体" w:hint="eastAsia"/>
        </w:rPr>
        <w:tab/>
        <w:t>E.小组社会工作的案主只从社会工作者一人那里得到帮助</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15.关于老年个案工作的辅导技巧，下列说法错误的是</w:t>
      </w:r>
      <w:r>
        <w:rPr>
          <w:rFonts w:ascii="宋体" w:eastAsia="宋体" w:hAnsi="宋体" w:hint="eastAsia"/>
        </w:rPr>
        <w:t>(     )</w:t>
      </w:r>
      <w:r w:rsidRPr="00F84B49">
        <w:rPr>
          <w:rFonts w:ascii="宋体" w:eastAsia="宋体" w:hAnsi="宋体" w:hint="eastAsia"/>
        </w:rPr>
        <w:t>。</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ab/>
        <w:t>A.怀旧是让老年人有系统地将其一生的经历倾诉出来</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ab/>
        <w:t>B.生命回顾是让老年人回忆重要的难忘时刻</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ab/>
        <w:t>C.生命回顾是怀旧的进一步深化</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ab/>
        <w:t>D.怀旧比生命回顾更为全面和整体</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ab/>
        <w:t>E.生命回顾可以使老年人体会到自己生命的价值及意义</w:t>
      </w:r>
    </w:p>
    <w:p w:rsidR="00F84B49" w:rsidRPr="00F84B49" w:rsidRDefault="00F84B49" w:rsidP="00F84B49">
      <w:pPr>
        <w:tabs>
          <w:tab w:val="left" w:pos="420"/>
          <w:tab w:val="left" w:pos="4184"/>
        </w:tabs>
        <w:spacing w:before="150"/>
        <w:rPr>
          <w:rFonts w:ascii="宋体" w:eastAsia="宋体" w:hAnsi="宋体"/>
        </w:rPr>
      </w:pPr>
      <w:r w:rsidRPr="00F84B49">
        <w:rPr>
          <w:rFonts w:ascii="宋体" w:eastAsia="宋体" w:hAnsi="宋体" w:hint="eastAsia"/>
          <w:b/>
        </w:rPr>
        <w:t>三、判断题（正确的打√，错误的打×。共计10题，每题1分，共计10分）</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16.社会工作在稳定社会方面所产生的意义应是社会工作能够不断发展的原因之一。</w:t>
      </w:r>
      <w:r>
        <w:rPr>
          <w:rFonts w:ascii="宋体" w:eastAsia="宋体" w:hAnsi="宋体" w:hint="eastAsia"/>
        </w:rPr>
        <w:t>(     )</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17.人道主义所包含的主要价值原则成为社会工作基本价值的直接来源。</w:t>
      </w:r>
      <w:r>
        <w:rPr>
          <w:rFonts w:ascii="宋体" w:eastAsia="宋体" w:hAnsi="宋体" w:hint="eastAsia"/>
        </w:rPr>
        <w:t>(     )</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18.社会工作理论最显著的特点是其学科性。</w:t>
      </w:r>
      <w:r>
        <w:rPr>
          <w:rFonts w:ascii="宋体" w:eastAsia="宋体" w:hAnsi="宋体" w:hint="eastAsia"/>
        </w:rPr>
        <w:t>(     )</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19.社会工作本身是作为一种非正式的社会资源系统而存在的。</w:t>
      </w:r>
      <w:r>
        <w:rPr>
          <w:rFonts w:ascii="宋体" w:eastAsia="宋体" w:hAnsi="宋体" w:hint="eastAsia"/>
        </w:rPr>
        <w:t>(     )</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20.操作制约派中改变行为的</w:t>
      </w:r>
      <w:proofErr w:type="gramStart"/>
      <w:r w:rsidRPr="00F84B49">
        <w:rPr>
          <w:rFonts w:ascii="宋体" w:eastAsia="宋体" w:hAnsi="宋体" w:hint="eastAsia"/>
        </w:rPr>
        <w:t>负增强</w:t>
      </w:r>
      <w:proofErr w:type="gramEnd"/>
      <w:r w:rsidRPr="00F84B49">
        <w:rPr>
          <w:rFonts w:ascii="宋体" w:eastAsia="宋体" w:hAnsi="宋体" w:hint="eastAsia"/>
        </w:rPr>
        <w:t>技巧是</w:t>
      </w:r>
      <w:proofErr w:type="gramStart"/>
      <w:r w:rsidRPr="00F84B49">
        <w:rPr>
          <w:rFonts w:ascii="宋体" w:eastAsia="宋体" w:hAnsi="宋体" w:hint="eastAsia"/>
        </w:rPr>
        <w:t>指希望</w:t>
      </w:r>
      <w:proofErr w:type="gramEnd"/>
      <w:r w:rsidRPr="00F84B49">
        <w:rPr>
          <w:rFonts w:ascii="宋体" w:eastAsia="宋体" w:hAnsi="宋体" w:hint="eastAsia"/>
        </w:rPr>
        <w:t>出现的行为反应一旦出现，立即给予奖赏反应，以减少此类行为。</w:t>
      </w:r>
      <w:r>
        <w:rPr>
          <w:rFonts w:ascii="宋体" w:eastAsia="宋体" w:hAnsi="宋体" w:hint="eastAsia"/>
        </w:rPr>
        <w:t>(     )</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21.群体动力推动小组发展的方向永远是正向的。</w:t>
      </w:r>
      <w:r>
        <w:rPr>
          <w:rFonts w:ascii="宋体" w:eastAsia="宋体" w:hAnsi="宋体" w:hint="eastAsia"/>
        </w:rPr>
        <w:t>(     )</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22.个案社会工作专业方法的基本标志是英美等国出现的慈善组织会社。</w:t>
      </w:r>
      <w:r>
        <w:rPr>
          <w:rFonts w:ascii="宋体" w:eastAsia="宋体" w:hAnsi="宋体" w:hint="eastAsia"/>
        </w:rPr>
        <w:t>(     )</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23.在解决残疾人群体问题的过程中政府是主导性力量。</w:t>
      </w:r>
      <w:r>
        <w:rPr>
          <w:rFonts w:ascii="宋体" w:eastAsia="宋体" w:hAnsi="宋体" w:hint="eastAsia"/>
        </w:rPr>
        <w:t>(     )</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24.我国医疗社会工作的专业化、职业化、社会化三位一体，有机结合，协调发展，是我国医疗社会工作发展的模式和途径。</w:t>
      </w:r>
      <w:r>
        <w:rPr>
          <w:rFonts w:ascii="宋体" w:eastAsia="宋体" w:hAnsi="宋体" w:hint="eastAsia"/>
        </w:rPr>
        <w:t>(     )</w:t>
      </w:r>
    </w:p>
    <w:p w:rsidR="00F84B49" w:rsidRPr="00F84B49" w:rsidRDefault="00F84B49" w:rsidP="00F84B49">
      <w:pPr>
        <w:tabs>
          <w:tab w:val="left" w:pos="420"/>
          <w:tab w:val="left" w:pos="4184"/>
        </w:tabs>
        <w:rPr>
          <w:rFonts w:ascii="宋体" w:eastAsia="宋体" w:hAnsi="宋体"/>
        </w:rPr>
      </w:pPr>
      <w:r w:rsidRPr="00F84B49">
        <w:rPr>
          <w:rFonts w:ascii="宋体" w:eastAsia="宋体" w:hAnsi="宋体" w:hint="eastAsia"/>
        </w:rPr>
        <w:t>25.根据联合国划定的标准，如果一个国家中60岁以上的人口比例达到7%就进入了老年型</w:t>
      </w:r>
      <w:r w:rsidRPr="00F84B49">
        <w:rPr>
          <w:rFonts w:ascii="宋体" w:eastAsia="宋体" w:hAnsi="宋体" w:hint="eastAsia"/>
        </w:rPr>
        <w:lastRenderedPageBreak/>
        <w:t>社会。</w:t>
      </w:r>
      <w:r>
        <w:rPr>
          <w:rFonts w:ascii="宋体" w:eastAsia="宋体" w:hAnsi="宋体" w:hint="eastAsia"/>
        </w:rPr>
        <w:t>(     )</w:t>
      </w:r>
    </w:p>
    <w:p w:rsidR="00F84B49" w:rsidRPr="00F84B49" w:rsidRDefault="00F84B49" w:rsidP="00F84B49">
      <w:pPr>
        <w:tabs>
          <w:tab w:val="left" w:pos="420"/>
          <w:tab w:val="left" w:pos="4184"/>
        </w:tabs>
        <w:spacing w:before="150"/>
        <w:rPr>
          <w:rFonts w:ascii="宋体" w:eastAsia="宋体" w:hAnsi="宋体"/>
        </w:rPr>
      </w:pPr>
      <w:r w:rsidRPr="00F84B49">
        <w:rPr>
          <w:rFonts w:ascii="宋体" w:eastAsia="宋体" w:hAnsi="宋体" w:hint="eastAsia"/>
          <w:b/>
        </w:rPr>
        <w:t>四、简答题（共计2题，每题15分，共30分）</w:t>
      </w:r>
    </w:p>
    <w:p w:rsidR="00F84B49" w:rsidRDefault="00F84B49" w:rsidP="00F84B49">
      <w:pPr>
        <w:tabs>
          <w:tab w:val="left" w:pos="420"/>
          <w:tab w:val="left" w:pos="4184"/>
        </w:tabs>
        <w:rPr>
          <w:rFonts w:ascii="宋体" w:eastAsia="宋体" w:hAnsi="宋体"/>
        </w:rPr>
      </w:pPr>
      <w:r w:rsidRPr="00F84B49">
        <w:rPr>
          <w:rFonts w:ascii="宋体" w:eastAsia="宋体" w:hAnsi="宋体" w:hint="eastAsia"/>
        </w:rPr>
        <w:t>26.简述社会工作专业伦理的功能。</w:t>
      </w:r>
    </w:p>
    <w:p w:rsidR="00F84B49" w:rsidRPr="00F84B49" w:rsidRDefault="00F84B49" w:rsidP="00F84B49">
      <w:pPr>
        <w:tabs>
          <w:tab w:val="left" w:pos="420"/>
          <w:tab w:val="left" w:pos="4184"/>
        </w:tabs>
        <w:rPr>
          <w:rFonts w:ascii="宋体" w:eastAsia="宋体" w:hAnsi="宋体"/>
        </w:rPr>
      </w:pPr>
    </w:p>
    <w:p w:rsidR="00F84B49" w:rsidRDefault="00F84B49" w:rsidP="00F84B49">
      <w:pPr>
        <w:tabs>
          <w:tab w:val="left" w:pos="420"/>
          <w:tab w:val="left" w:pos="4184"/>
        </w:tabs>
        <w:rPr>
          <w:rFonts w:ascii="宋体" w:eastAsia="宋体" w:hAnsi="宋体"/>
        </w:rPr>
      </w:pPr>
      <w:r w:rsidRPr="00F84B49">
        <w:rPr>
          <w:rFonts w:ascii="宋体" w:eastAsia="宋体" w:hAnsi="宋体" w:hint="eastAsia"/>
        </w:rPr>
        <w:t>27.简述助人过程中主要涉及到的因素及其作用。</w:t>
      </w:r>
    </w:p>
    <w:p w:rsidR="00F84B49" w:rsidRPr="00F84B49" w:rsidRDefault="00F84B49" w:rsidP="00F84B49">
      <w:pPr>
        <w:tabs>
          <w:tab w:val="left" w:pos="420"/>
          <w:tab w:val="left" w:pos="4184"/>
        </w:tabs>
        <w:rPr>
          <w:rFonts w:ascii="宋体" w:eastAsia="宋体" w:hAnsi="宋体"/>
        </w:rPr>
      </w:pPr>
    </w:p>
    <w:p w:rsidR="00F84B49" w:rsidRPr="00F84B49" w:rsidRDefault="00F84B49" w:rsidP="00F84B49">
      <w:pPr>
        <w:tabs>
          <w:tab w:val="left" w:pos="420"/>
          <w:tab w:val="left" w:pos="4184"/>
        </w:tabs>
        <w:spacing w:before="150"/>
        <w:rPr>
          <w:rFonts w:ascii="宋体" w:eastAsia="宋体" w:hAnsi="宋体"/>
        </w:rPr>
      </w:pPr>
      <w:r w:rsidRPr="00F84B49">
        <w:rPr>
          <w:rFonts w:ascii="宋体" w:eastAsia="宋体" w:hAnsi="宋体" w:hint="eastAsia"/>
          <w:b/>
        </w:rPr>
        <w:t>五、分析题（共计20分）</w:t>
      </w:r>
    </w:p>
    <w:p w:rsidR="00F84B49" w:rsidRDefault="00F84B49" w:rsidP="00F84B49">
      <w:pPr>
        <w:tabs>
          <w:tab w:val="left" w:pos="420"/>
          <w:tab w:val="left" w:pos="4184"/>
        </w:tabs>
        <w:rPr>
          <w:rFonts w:ascii="宋体" w:eastAsia="宋体" w:hAnsi="宋体"/>
        </w:rPr>
      </w:pPr>
      <w:r w:rsidRPr="00F84B49">
        <w:rPr>
          <w:rFonts w:ascii="宋体" w:eastAsia="宋体" w:hAnsi="宋体" w:hint="eastAsia"/>
        </w:rPr>
        <w:t>28.试分析政府、社区及“第三部门”在残疾人群体社会支持中的作用。</w:t>
      </w:r>
    </w:p>
    <w:p w:rsidR="0075268E" w:rsidRDefault="0075268E" w:rsidP="00F84B49">
      <w:pPr>
        <w:tabs>
          <w:tab w:val="left" w:pos="420"/>
          <w:tab w:val="left" w:pos="4184"/>
        </w:tabs>
        <w:rPr>
          <w:rFonts w:ascii="宋体" w:eastAsia="宋体" w:hAnsi="宋体"/>
        </w:rPr>
      </w:pPr>
    </w:p>
    <w:p w:rsidR="0075268E" w:rsidRDefault="0075268E" w:rsidP="00F84B49">
      <w:pPr>
        <w:tabs>
          <w:tab w:val="left" w:pos="420"/>
          <w:tab w:val="left" w:pos="4184"/>
        </w:tabs>
        <w:rPr>
          <w:rFonts w:ascii="宋体" w:eastAsia="宋体" w:hAnsi="宋体"/>
        </w:rPr>
      </w:pPr>
    </w:p>
    <w:p w:rsidR="0075268E" w:rsidRDefault="0075268E" w:rsidP="00F84B49">
      <w:pPr>
        <w:tabs>
          <w:tab w:val="left" w:pos="420"/>
          <w:tab w:val="left" w:pos="4184"/>
        </w:tabs>
        <w:rPr>
          <w:rFonts w:ascii="宋体" w:eastAsia="宋体" w:hAnsi="宋体"/>
        </w:rPr>
      </w:pPr>
    </w:p>
    <w:p w:rsidR="0075268E" w:rsidRDefault="0075268E" w:rsidP="0075268E">
      <w:pPr>
        <w:pStyle w:val="a8"/>
      </w:pPr>
      <w:r>
        <w:rPr>
          <w:rFonts w:hint="eastAsia"/>
        </w:rPr>
        <w:t>试卷代号</w:t>
      </w:r>
      <w:r>
        <w:t>:2246</w:t>
      </w:r>
    </w:p>
    <w:p w:rsidR="0075268E" w:rsidRDefault="0075268E" w:rsidP="0075268E">
      <w:pPr>
        <w:pStyle w:val="ab"/>
      </w:pPr>
      <w:r>
        <w:rPr>
          <w:rFonts w:hint="eastAsia"/>
        </w:rPr>
        <w:t>国家开放大学2022年春季学期期末统一考试</w:t>
      </w:r>
    </w:p>
    <w:p w:rsidR="0075268E" w:rsidRDefault="0075268E" w:rsidP="0075268E">
      <w:pPr>
        <w:pStyle w:val="a9"/>
        <w:spacing w:before="156" w:after="312"/>
        <w:rPr>
          <w:rFonts w:hint="eastAsia"/>
        </w:rPr>
      </w:pPr>
      <w:r>
        <w:rPr>
          <w:rFonts w:hint="eastAsia"/>
        </w:rPr>
        <w:t>社会工作概论　试题答案及评分标准</w:t>
      </w:r>
    </w:p>
    <w:p w:rsidR="0075268E" w:rsidRDefault="0075268E" w:rsidP="0075268E">
      <w:pPr>
        <w:pStyle w:val="aa"/>
        <w:spacing w:before="156" w:after="312"/>
        <w:rPr>
          <w:rFonts w:hint="eastAsia"/>
        </w:rPr>
      </w:pPr>
      <w:r>
        <w:rPr>
          <w:rFonts w:hint="eastAsia"/>
        </w:rPr>
        <w:t>(供参考)</w:t>
      </w:r>
    </w:p>
    <w:p w:rsidR="0075268E" w:rsidRDefault="0075268E" w:rsidP="0075268E">
      <w:pPr>
        <w:pStyle w:val="20211"/>
        <w:spacing w:after="312"/>
        <w:ind w:leftChars="0" w:left="6520"/>
        <w:rPr>
          <w:rFonts w:hint="eastAsia"/>
        </w:rPr>
      </w:pPr>
      <w:r>
        <w:rPr>
          <w:rFonts w:hint="eastAsia"/>
        </w:rPr>
        <w:t>2022年7月</w:t>
      </w:r>
    </w:p>
    <w:p w:rsidR="0075268E" w:rsidRDefault="0075268E" w:rsidP="0075268E">
      <w:pPr>
        <w:pStyle w:val="1"/>
        <w:spacing w:before="187"/>
        <w:rPr>
          <w:rFonts w:ascii="宋体" w:eastAsia="宋体" w:hAnsi="宋体" w:hint="eastAsia"/>
        </w:rPr>
      </w:pPr>
      <w:r>
        <w:rPr>
          <w:rFonts w:hint="eastAsia"/>
        </w:rPr>
        <w:t>一、单选题</w:t>
      </w:r>
      <w:r>
        <w:t>(</w:t>
      </w:r>
      <w:r>
        <w:rPr>
          <w:rFonts w:hint="eastAsia"/>
        </w:rPr>
        <w:t>下列选项中只有一个是正确的</w:t>
      </w:r>
      <w:r>
        <w:t>,</w:t>
      </w:r>
      <w:r>
        <w:rPr>
          <w:rFonts w:hint="eastAsia"/>
        </w:rPr>
        <w:t>将正确的答案序号填写在括号内。共</w:t>
      </w:r>
      <w:r>
        <w:t>10</w:t>
      </w:r>
      <w:r>
        <w:rPr>
          <w:rFonts w:hint="eastAsia"/>
        </w:rPr>
        <w:t>题</w:t>
      </w:r>
      <w:r>
        <w:t>,</w:t>
      </w:r>
      <w:r>
        <w:rPr>
          <w:rFonts w:hint="eastAsia"/>
        </w:rPr>
        <w:t>每题</w:t>
      </w:r>
      <w:r>
        <w:t xml:space="preserve">2 </w:t>
      </w:r>
      <w:r>
        <w:rPr>
          <w:rFonts w:hint="eastAsia"/>
        </w:rPr>
        <w:t>分</w:t>
      </w:r>
      <w:r>
        <w:t>,</w:t>
      </w:r>
      <w:r>
        <w:rPr>
          <w:rFonts w:hint="eastAsia"/>
        </w:rPr>
        <w:t>共计</w:t>
      </w:r>
      <w:r>
        <w:rPr>
          <w:rFonts w:ascii="宋体" w:eastAsia="宋体" w:hAnsi="宋体" w:hint="eastAsia"/>
        </w:rPr>
        <w:t>20分)</w:t>
      </w:r>
    </w:p>
    <w:p w:rsidR="0075268E" w:rsidRDefault="0075268E" w:rsidP="0075268E">
      <w:pPr>
        <w:tabs>
          <w:tab w:val="left" w:pos="1680"/>
          <w:tab w:val="left" w:pos="3360"/>
          <w:tab w:val="left" w:pos="5040"/>
          <w:tab w:val="left" w:pos="6720"/>
        </w:tabs>
        <w:rPr>
          <w:rFonts w:ascii="宋体" w:eastAsia="宋体" w:hAnsi="宋体" w:hint="eastAsia"/>
        </w:rPr>
      </w:pPr>
      <w:r>
        <w:rPr>
          <w:rFonts w:ascii="宋体" w:eastAsia="宋体" w:hAnsi="宋体" w:hint="eastAsia"/>
        </w:rPr>
        <w:t xml:space="preserve">1.D </w:t>
      </w:r>
      <w:proofErr w:type="gramStart"/>
      <w:r>
        <w:rPr>
          <w:rFonts w:ascii="宋体" w:eastAsia="宋体" w:hAnsi="宋体" w:hint="eastAsia"/>
        </w:rPr>
        <w:t>2.A</w:t>
      </w:r>
      <w:proofErr w:type="gramEnd"/>
      <w:r>
        <w:rPr>
          <w:rFonts w:ascii="宋体" w:eastAsia="宋体" w:hAnsi="宋体" w:hint="eastAsia"/>
        </w:rPr>
        <w:t xml:space="preserve"> 3.A 4.B 5.C</w:t>
      </w:r>
    </w:p>
    <w:p w:rsidR="0075268E" w:rsidRDefault="0075268E" w:rsidP="0075268E">
      <w:pPr>
        <w:tabs>
          <w:tab w:val="left" w:pos="1680"/>
          <w:tab w:val="left" w:pos="3360"/>
          <w:tab w:val="left" w:pos="5040"/>
          <w:tab w:val="left" w:pos="6720"/>
        </w:tabs>
        <w:rPr>
          <w:rFonts w:ascii="宋体" w:eastAsia="宋体" w:hAnsi="宋体" w:hint="eastAsia"/>
        </w:rPr>
      </w:pPr>
      <w:r>
        <w:rPr>
          <w:rFonts w:ascii="宋体" w:eastAsia="宋体" w:hAnsi="宋体" w:hint="eastAsia"/>
        </w:rPr>
        <w:t xml:space="preserve">6.A </w:t>
      </w:r>
      <w:proofErr w:type="gramStart"/>
      <w:r>
        <w:rPr>
          <w:rFonts w:ascii="宋体" w:eastAsia="宋体" w:hAnsi="宋体" w:hint="eastAsia"/>
        </w:rPr>
        <w:t>7.A</w:t>
      </w:r>
      <w:proofErr w:type="gramEnd"/>
      <w:r>
        <w:rPr>
          <w:rFonts w:ascii="宋体" w:eastAsia="宋体" w:hAnsi="宋体" w:hint="eastAsia"/>
        </w:rPr>
        <w:t xml:space="preserve"> 8.C 9.D 10.D</w:t>
      </w:r>
    </w:p>
    <w:p w:rsidR="0075268E" w:rsidRDefault="0075268E" w:rsidP="0075268E">
      <w:pPr>
        <w:pStyle w:val="1"/>
        <w:spacing w:before="187"/>
        <w:rPr>
          <w:rFonts w:hint="eastAsia"/>
        </w:rPr>
      </w:pPr>
      <w:r>
        <w:rPr>
          <w:rFonts w:hint="eastAsia"/>
        </w:rPr>
        <w:t>二、多选题</w:t>
      </w:r>
      <w:r>
        <w:t>(</w:t>
      </w:r>
      <w:r>
        <w:rPr>
          <w:rFonts w:hint="eastAsia"/>
        </w:rPr>
        <w:t>每题至少有</w:t>
      </w:r>
      <w:r>
        <w:t>2</w:t>
      </w:r>
      <w:r>
        <w:rPr>
          <w:rFonts w:hint="eastAsia"/>
        </w:rPr>
        <w:t>个正确答案</w:t>
      </w:r>
      <w:r>
        <w:t>,</w:t>
      </w:r>
      <w:r>
        <w:rPr>
          <w:rFonts w:hint="eastAsia"/>
        </w:rPr>
        <w:t>多选少选均不得分。共计</w:t>
      </w:r>
      <w:r>
        <w:t>5</w:t>
      </w:r>
      <w:r>
        <w:rPr>
          <w:rFonts w:hint="eastAsia"/>
        </w:rPr>
        <w:t>题</w:t>
      </w:r>
      <w:r>
        <w:t>,</w:t>
      </w:r>
      <w:r>
        <w:rPr>
          <w:rFonts w:hint="eastAsia"/>
        </w:rPr>
        <w:t>每题</w:t>
      </w:r>
      <w:r>
        <w:t>4</w:t>
      </w:r>
      <w:r>
        <w:rPr>
          <w:rFonts w:hint="eastAsia"/>
        </w:rPr>
        <w:t>分</w:t>
      </w:r>
      <w:r>
        <w:t>,</w:t>
      </w:r>
      <w:r>
        <w:rPr>
          <w:rFonts w:hint="eastAsia"/>
        </w:rPr>
        <w:t>共</w:t>
      </w:r>
      <w:r>
        <w:t>20</w:t>
      </w:r>
      <w:r>
        <w:rPr>
          <w:rFonts w:hint="eastAsia"/>
        </w:rPr>
        <w:t>分</w:t>
      </w:r>
      <w:r>
        <w:t>)</w:t>
      </w:r>
    </w:p>
    <w:p w:rsidR="0075268E" w:rsidRDefault="0075268E" w:rsidP="0075268E">
      <w:pPr>
        <w:tabs>
          <w:tab w:val="left" w:pos="1680"/>
          <w:tab w:val="left" w:pos="3360"/>
          <w:tab w:val="left" w:pos="5040"/>
          <w:tab w:val="left" w:pos="6720"/>
        </w:tabs>
        <w:rPr>
          <w:rFonts w:ascii="宋体" w:eastAsia="宋体" w:hAnsi="宋体"/>
        </w:rPr>
      </w:pPr>
      <w:r>
        <w:rPr>
          <w:rFonts w:ascii="宋体" w:eastAsia="宋体" w:hAnsi="宋体" w:hint="eastAsia"/>
        </w:rPr>
        <w:t xml:space="preserve">11.ABCE 12.DE </w:t>
      </w:r>
      <w:proofErr w:type="gramStart"/>
      <w:r>
        <w:rPr>
          <w:rFonts w:ascii="宋体" w:eastAsia="宋体" w:hAnsi="宋体" w:hint="eastAsia"/>
        </w:rPr>
        <w:t>13.ACDE</w:t>
      </w:r>
      <w:proofErr w:type="gramEnd"/>
      <w:r>
        <w:rPr>
          <w:rFonts w:ascii="宋体" w:eastAsia="宋体" w:hAnsi="宋体" w:hint="eastAsia"/>
        </w:rPr>
        <w:t xml:space="preserve"> 14.ACE 15. ABD</w:t>
      </w:r>
    </w:p>
    <w:p w:rsidR="0075268E" w:rsidRDefault="0075268E" w:rsidP="0075268E">
      <w:pPr>
        <w:pStyle w:val="1"/>
        <w:spacing w:before="187"/>
        <w:rPr>
          <w:rFonts w:hint="eastAsia"/>
        </w:rPr>
      </w:pPr>
      <w:r>
        <w:rPr>
          <w:rFonts w:hint="eastAsia"/>
        </w:rPr>
        <w:t>三、判断题</w:t>
      </w:r>
      <w:r>
        <w:t>(</w:t>
      </w:r>
      <w:r>
        <w:rPr>
          <w:rFonts w:hint="eastAsia"/>
        </w:rPr>
        <w:t>正确的打√</w:t>
      </w:r>
      <w:r>
        <w:t>,</w:t>
      </w:r>
      <w:r>
        <w:rPr>
          <w:rFonts w:hint="eastAsia"/>
        </w:rPr>
        <w:t>错误的打×。共计</w:t>
      </w:r>
      <w:r>
        <w:t>10</w:t>
      </w:r>
      <w:r>
        <w:rPr>
          <w:rFonts w:hint="eastAsia"/>
        </w:rPr>
        <w:t>题</w:t>
      </w:r>
      <w:r>
        <w:t>,</w:t>
      </w:r>
      <w:r>
        <w:rPr>
          <w:rFonts w:hint="eastAsia"/>
        </w:rPr>
        <w:t>每题</w:t>
      </w:r>
      <w:r>
        <w:t>1</w:t>
      </w:r>
      <w:r>
        <w:rPr>
          <w:rFonts w:hint="eastAsia"/>
        </w:rPr>
        <w:t>分</w:t>
      </w:r>
      <w:r>
        <w:t>,</w:t>
      </w:r>
      <w:r>
        <w:rPr>
          <w:rFonts w:hint="eastAsia"/>
        </w:rPr>
        <w:t>共计</w:t>
      </w:r>
      <w:r>
        <w:t>10</w:t>
      </w:r>
      <w:r>
        <w:rPr>
          <w:rFonts w:hint="eastAsia"/>
        </w:rPr>
        <w:t>分</w:t>
      </w:r>
      <w:r>
        <w:t>)</w:t>
      </w:r>
    </w:p>
    <w:p w:rsidR="0075268E" w:rsidRDefault="0075268E" w:rsidP="0075268E">
      <w:pPr>
        <w:tabs>
          <w:tab w:val="left" w:pos="1680"/>
          <w:tab w:val="left" w:pos="3360"/>
          <w:tab w:val="left" w:pos="5040"/>
          <w:tab w:val="left" w:pos="6720"/>
        </w:tabs>
        <w:rPr>
          <w:rFonts w:ascii="宋体" w:eastAsia="宋体" w:hAnsi="宋体"/>
        </w:rPr>
      </w:pPr>
      <w:r>
        <w:rPr>
          <w:rFonts w:ascii="宋体" w:eastAsia="宋体" w:hAnsi="宋体" w:hint="eastAsia"/>
        </w:rPr>
        <w:t>16.√ 17.√ 18.× 19.× 20.×</w:t>
      </w:r>
    </w:p>
    <w:p w:rsidR="0075268E" w:rsidRDefault="0075268E" w:rsidP="0075268E">
      <w:pPr>
        <w:tabs>
          <w:tab w:val="left" w:pos="1680"/>
          <w:tab w:val="left" w:pos="3360"/>
          <w:tab w:val="left" w:pos="5040"/>
          <w:tab w:val="left" w:pos="6720"/>
        </w:tabs>
        <w:rPr>
          <w:rFonts w:ascii="宋体" w:eastAsia="宋体" w:hAnsi="宋体" w:hint="eastAsia"/>
        </w:rPr>
      </w:pPr>
      <w:r>
        <w:rPr>
          <w:rFonts w:ascii="宋体" w:eastAsia="宋体" w:hAnsi="宋体" w:hint="eastAsia"/>
        </w:rPr>
        <w:t>21.× 22.× 23.√ 24.√ 25.×</w:t>
      </w:r>
    </w:p>
    <w:p w:rsidR="0075268E" w:rsidRDefault="0075268E" w:rsidP="0075268E">
      <w:pPr>
        <w:pStyle w:val="1"/>
        <w:spacing w:before="187"/>
        <w:rPr>
          <w:rFonts w:hint="eastAsia"/>
        </w:rPr>
      </w:pPr>
      <w:r>
        <w:rPr>
          <w:rFonts w:hint="eastAsia"/>
        </w:rPr>
        <w:t>四、简答题</w:t>
      </w:r>
      <w:r>
        <w:t>(</w:t>
      </w:r>
      <w:r>
        <w:rPr>
          <w:rFonts w:hint="eastAsia"/>
        </w:rPr>
        <w:t>共计</w:t>
      </w:r>
      <w:r>
        <w:t>2</w:t>
      </w:r>
      <w:r>
        <w:rPr>
          <w:rFonts w:hint="eastAsia"/>
        </w:rPr>
        <w:t>题</w:t>
      </w:r>
      <w:r>
        <w:t>,</w:t>
      </w:r>
      <w:r>
        <w:rPr>
          <w:rFonts w:hint="eastAsia"/>
        </w:rPr>
        <w:t>每题</w:t>
      </w:r>
      <w:r>
        <w:t>15</w:t>
      </w:r>
      <w:r>
        <w:rPr>
          <w:rFonts w:hint="eastAsia"/>
        </w:rPr>
        <w:t>分</w:t>
      </w:r>
      <w:r>
        <w:t>,</w:t>
      </w:r>
      <w:r>
        <w:rPr>
          <w:rFonts w:hint="eastAsia"/>
        </w:rPr>
        <w:t>共</w:t>
      </w:r>
      <w:r>
        <w:t>30</w:t>
      </w:r>
      <w:r>
        <w:rPr>
          <w:rFonts w:hint="eastAsia"/>
        </w:rPr>
        <w:t>分</w:t>
      </w:r>
      <w:r>
        <w:t>)</w:t>
      </w:r>
    </w:p>
    <w:p w:rsidR="0075268E" w:rsidRDefault="0075268E" w:rsidP="0075268E">
      <w:pPr>
        <w:tabs>
          <w:tab w:val="left" w:pos="1680"/>
          <w:tab w:val="left" w:pos="3360"/>
          <w:tab w:val="left" w:pos="5040"/>
          <w:tab w:val="left" w:pos="6720"/>
        </w:tabs>
        <w:ind w:firstLineChars="200" w:firstLine="420"/>
        <w:rPr>
          <w:rFonts w:ascii="宋体" w:eastAsia="宋体" w:hAnsi="宋体"/>
        </w:rPr>
      </w:pPr>
      <w:r>
        <w:rPr>
          <w:rFonts w:ascii="宋体" w:eastAsia="宋体" w:hAnsi="宋体" w:hint="eastAsia"/>
        </w:rPr>
        <w:t>26. 简述社会工作专业伦理的功能。</w:t>
      </w:r>
    </w:p>
    <w:p w:rsidR="0075268E" w:rsidRDefault="0075268E" w:rsidP="0075268E">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参考答案:专业伦理是从事一定职业的人们的行为规范或准则,社会工作专业伦理的功能有三个方面(3分):</w:t>
      </w:r>
    </w:p>
    <w:p w:rsidR="0075268E" w:rsidRDefault="0075268E" w:rsidP="0075268E">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(1)它是社会工作这一专业的指南针或行为准则,规范社会工作者的言行;(4分)</w:t>
      </w:r>
    </w:p>
    <w:p w:rsidR="0075268E" w:rsidRDefault="0075268E" w:rsidP="0075268E">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(2)它使社会工作者在履行职责时,能凭借其专业伦理维护专业的原则、权威(4分);</w:t>
      </w:r>
    </w:p>
    <w:p w:rsidR="0075268E" w:rsidRDefault="0075268E" w:rsidP="0075268E">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(3)它作为一种标准,能借以评判社会工作的实施效果。(4分)</w:t>
      </w:r>
    </w:p>
    <w:p w:rsidR="0075268E" w:rsidRDefault="0075268E" w:rsidP="0075268E">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27. 简述助人过程中主要涉及到的因素及其作用。</w:t>
      </w:r>
    </w:p>
    <w:p w:rsidR="0075268E" w:rsidRDefault="0075268E" w:rsidP="0075268E">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参考答案:社会工作过程或助人过程涉及的要素主要包括:</w:t>
      </w:r>
    </w:p>
    <w:p w:rsidR="0075268E" w:rsidRDefault="0075268E" w:rsidP="0075268E">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(1)社会工作者:社会工作者也称助人者,他们是受雇于社会福利机构,专职从事社会服务的人;(3分)</w:t>
      </w:r>
    </w:p>
    <w:p w:rsidR="0075268E" w:rsidRDefault="0075268E" w:rsidP="0075268E">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lastRenderedPageBreak/>
        <w:t>(2)案主:也称受助者或当事人,也就是社会工作服务的对象。案主可以是个人、家庭,也可以是群体、组织,还可以是社区乃至社会系统。(3分)</w:t>
      </w:r>
    </w:p>
    <w:p w:rsidR="0075268E" w:rsidRDefault="0075268E" w:rsidP="0075268E">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(3)机构与设施:是提供社会工作实际服务的场所;(3分)</w:t>
      </w:r>
    </w:p>
    <w:p w:rsidR="0075268E" w:rsidRDefault="0075268E" w:rsidP="0075268E">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(4)自然与社会环境:社会工作虽也关注自然环境对个体的影响,但更关注对个体产生直接影响的社会环境。(2分)</w:t>
      </w:r>
    </w:p>
    <w:p w:rsidR="0075268E" w:rsidRDefault="0075268E" w:rsidP="0075268E">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(5)社会资源:包括正式和非正式的社会资源,可以</w:t>
      </w:r>
      <w:proofErr w:type="gramStart"/>
      <w:r>
        <w:rPr>
          <w:rFonts w:ascii="宋体" w:eastAsia="宋体" w:hAnsi="宋体" w:hint="eastAsia"/>
        </w:rPr>
        <w:t>激发案</w:t>
      </w:r>
      <w:proofErr w:type="gramEnd"/>
      <w:r>
        <w:rPr>
          <w:rFonts w:ascii="宋体" w:eastAsia="宋体" w:hAnsi="宋体" w:hint="eastAsia"/>
        </w:rPr>
        <w:t>主潜能,为案主提供支持服务和帮助,</w:t>
      </w:r>
      <w:proofErr w:type="gramStart"/>
      <w:r>
        <w:rPr>
          <w:rFonts w:ascii="宋体" w:eastAsia="宋体" w:hAnsi="宋体" w:hint="eastAsia"/>
        </w:rPr>
        <w:t>解决案主问题</w:t>
      </w:r>
      <w:proofErr w:type="gramEnd"/>
      <w:r>
        <w:rPr>
          <w:rFonts w:ascii="宋体" w:eastAsia="宋体" w:hAnsi="宋体" w:hint="eastAsia"/>
        </w:rPr>
        <w:t>;(2分)</w:t>
      </w:r>
    </w:p>
    <w:p w:rsidR="0075268E" w:rsidRDefault="0075268E" w:rsidP="0075268E">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(6)干预行动:社会工作的干预行动是社会工作机构或社会工作者</w:t>
      </w:r>
      <w:proofErr w:type="gramStart"/>
      <w:r>
        <w:rPr>
          <w:rFonts w:ascii="宋体" w:eastAsia="宋体" w:hAnsi="宋体" w:hint="eastAsia"/>
        </w:rPr>
        <w:t>针对案主需求</w:t>
      </w:r>
      <w:proofErr w:type="gramEnd"/>
      <w:r>
        <w:rPr>
          <w:rFonts w:ascii="宋体" w:eastAsia="宋体" w:hAnsi="宋体" w:hint="eastAsia"/>
        </w:rPr>
        <w:t>所采取的一切服务过程。(2分)</w:t>
      </w:r>
    </w:p>
    <w:p w:rsidR="0075268E" w:rsidRDefault="0075268E" w:rsidP="0075268E">
      <w:pPr>
        <w:pStyle w:val="1"/>
        <w:spacing w:before="187"/>
        <w:rPr>
          <w:rFonts w:hint="eastAsia"/>
        </w:rPr>
      </w:pPr>
      <w:r>
        <w:rPr>
          <w:rFonts w:hint="eastAsia"/>
        </w:rPr>
        <w:t>五、分析题</w:t>
      </w:r>
      <w:r>
        <w:t>(</w:t>
      </w:r>
      <w:r>
        <w:rPr>
          <w:rFonts w:hint="eastAsia"/>
        </w:rPr>
        <w:t>共计</w:t>
      </w:r>
      <w:r>
        <w:t>20</w:t>
      </w:r>
      <w:r>
        <w:rPr>
          <w:rFonts w:hint="eastAsia"/>
        </w:rPr>
        <w:t>分</w:t>
      </w:r>
      <w:r>
        <w:t>)</w:t>
      </w:r>
    </w:p>
    <w:p w:rsidR="0075268E" w:rsidRDefault="0075268E" w:rsidP="0075268E">
      <w:pPr>
        <w:tabs>
          <w:tab w:val="left" w:pos="1680"/>
          <w:tab w:val="left" w:pos="3360"/>
          <w:tab w:val="left" w:pos="5040"/>
          <w:tab w:val="left" w:pos="6720"/>
        </w:tabs>
        <w:ind w:firstLineChars="200" w:firstLine="420"/>
        <w:rPr>
          <w:rFonts w:ascii="宋体" w:eastAsia="宋体" w:hAnsi="宋体"/>
        </w:rPr>
      </w:pPr>
      <w:r>
        <w:rPr>
          <w:rFonts w:ascii="宋体" w:eastAsia="宋体" w:hAnsi="宋体" w:hint="eastAsia"/>
        </w:rPr>
        <w:t>28. 试分析政府、社区及“第三部门”在残疾人群体社会支持中的作用。</w:t>
      </w:r>
    </w:p>
    <w:p w:rsidR="0075268E" w:rsidRDefault="0075268E" w:rsidP="0075268E">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参考答案:本题答案呈开放性,学生给出的答案中包括以下要点的内容即可酌情得分:</w:t>
      </w:r>
    </w:p>
    <w:p w:rsidR="0075268E" w:rsidRDefault="0075268E" w:rsidP="0075268E">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残疾人群体在社会生活中具有极大的脆弱性,需要积极构建残疾人群体的社会支持网络,以帮助他们摆脱困境,回归社会,在残疾人群体的社会支持网络中,政府、社区及“第三部门”等起着重要的作用。(2分)</w:t>
      </w:r>
    </w:p>
    <w:p w:rsidR="0075268E" w:rsidRDefault="0075268E" w:rsidP="0075268E">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(1)残疾人社会政策的涵义及其作用(需要展开阐释)。(6分)</w:t>
      </w:r>
    </w:p>
    <w:p w:rsidR="0075268E" w:rsidRDefault="0075268E" w:rsidP="0075268E">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残疾人社会政策是指通过国家立法和政府的行政干预,以残疾人群的需求为导向,旨在改善社会环境、增进残疾人社会福利及促进残疾人无障碍地参与社会生活的一系列措施、计划、方案和行动准则。通过社会力量的介入,注重对残疾人就业培训和就业服务的倾斜,普及和推广无障碍环境的建设,力图为残疾人营造一个反社会排斥和充分参与的社会环境。居家社区照顾逐渐成为社会福利供给的重要模式,此模式更好地凸显了残疾人群的尊严和个体价值。</w:t>
      </w:r>
    </w:p>
    <w:p w:rsidR="0075268E" w:rsidRDefault="0075268E" w:rsidP="0075268E">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(2)残疾人社区康复的涵义及其作用(需要展开阐释)。(6分)</w:t>
      </w:r>
    </w:p>
    <w:p w:rsidR="0075268E" w:rsidRDefault="0075268E" w:rsidP="0075268E">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社区康复又</w:t>
      </w:r>
      <w:proofErr w:type="gramStart"/>
      <w:r>
        <w:rPr>
          <w:rFonts w:ascii="宋体" w:eastAsia="宋体" w:hAnsi="宋体" w:hint="eastAsia"/>
        </w:rPr>
        <w:t>称基层</w:t>
      </w:r>
      <w:proofErr w:type="gramEnd"/>
      <w:r>
        <w:rPr>
          <w:rFonts w:ascii="宋体" w:eastAsia="宋体" w:hAnsi="宋体" w:hint="eastAsia"/>
        </w:rPr>
        <w:t>康复,是近些年来在世界上广泛流行的残疾人工作模式和方法,是针对残疾人群体所提供的小型多样的社会福利和社会服务体系。社区康复的基本点是社区支持、社区参与以及社区受益。进行社区康复,关键是要形成尊重残疾人、帮助残疾人的社会风气,并在物质上和精神上对残疾人给予支持。</w:t>
      </w:r>
    </w:p>
    <w:p w:rsidR="0075268E" w:rsidRDefault="0075268E" w:rsidP="0075268E">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(3)“第三部门”的涵义及其对残疾人的社会支持(需要展开阐释)。(6分)</w:t>
      </w:r>
    </w:p>
    <w:p w:rsidR="0075268E" w:rsidRDefault="0075268E" w:rsidP="0075268E">
      <w:pPr>
        <w:tabs>
          <w:tab w:val="left" w:pos="1680"/>
          <w:tab w:val="left" w:pos="3360"/>
          <w:tab w:val="left" w:pos="5040"/>
          <w:tab w:val="left" w:pos="6720"/>
        </w:tabs>
        <w:ind w:firstLineChars="200" w:firstLine="420"/>
        <w:rPr>
          <w:rFonts w:ascii="宋体" w:eastAsia="宋体" w:hAnsi="宋体" w:hint="eastAsia"/>
        </w:rPr>
      </w:pPr>
      <w:r>
        <w:rPr>
          <w:rFonts w:ascii="宋体" w:eastAsia="宋体" w:hAnsi="宋体" w:hint="eastAsia"/>
        </w:rPr>
        <w:t>第三部门指的是为社会成员志愿加入的从事志愿活动的非营利组织,其具有志愿性、非营利性和自治性等特征。它可以填补政府机构与个人需求之间的空白,特别是对弱势群体的社会服务与社会保障,能够有效地促进社会整合和公民的政治参与,可以成为合作、关心、精神生活和智慧创造的蓄水池。</w:t>
      </w:r>
    </w:p>
    <w:p w:rsidR="0075268E" w:rsidRDefault="0075268E" w:rsidP="0075268E">
      <w:pPr>
        <w:tabs>
          <w:tab w:val="left" w:pos="1680"/>
          <w:tab w:val="left" w:pos="3360"/>
          <w:tab w:val="left" w:pos="5040"/>
          <w:tab w:val="left" w:pos="6720"/>
        </w:tabs>
        <w:ind w:firstLineChars="200" w:firstLine="420"/>
        <w:rPr>
          <w:rFonts w:ascii="宋体" w:eastAsia="宋体" w:hAnsi="宋体" w:hint="eastAsia"/>
        </w:rPr>
      </w:pPr>
    </w:p>
    <w:p w:rsidR="0075268E" w:rsidRPr="0075268E" w:rsidRDefault="0075268E" w:rsidP="00F84B49">
      <w:pPr>
        <w:tabs>
          <w:tab w:val="left" w:pos="420"/>
          <w:tab w:val="left" w:pos="4184"/>
        </w:tabs>
        <w:rPr>
          <w:rFonts w:ascii="宋体" w:eastAsia="宋体" w:hAnsi="宋体" w:hint="eastAsia"/>
        </w:rPr>
      </w:pPr>
    </w:p>
    <w:p w:rsidR="00F84B49" w:rsidRPr="00F84B49" w:rsidRDefault="00F84B49" w:rsidP="00F84B49">
      <w:pPr>
        <w:tabs>
          <w:tab w:val="left" w:pos="420"/>
          <w:tab w:val="left" w:pos="4184"/>
        </w:tabs>
        <w:rPr>
          <w:rFonts w:ascii="宋体" w:eastAsia="宋体" w:hAnsi="宋体"/>
        </w:rPr>
      </w:pPr>
    </w:p>
    <w:sectPr w:rsidR="00F84B49" w:rsidRPr="00F84B49"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0088B" w:rsidRDefault="0030088B" w:rsidP="00DF57AA">
      <w:r>
        <w:separator/>
      </w:r>
    </w:p>
  </w:endnote>
  <w:endnote w:type="continuationSeparator" w:id="0">
    <w:p w:rsidR="0030088B" w:rsidRDefault="0030088B"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书宋_GBK">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0088B" w:rsidRDefault="0030088B" w:rsidP="00DF57AA">
      <w:r>
        <w:separator/>
      </w:r>
    </w:p>
  </w:footnote>
  <w:footnote w:type="continuationSeparator" w:id="0">
    <w:p w:rsidR="0030088B" w:rsidRDefault="0030088B"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7BC"/>
    <w:rsid w:val="0005743F"/>
    <w:rsid w:val="00060B81"/>
    <w:rsid w:val="00066C31"/>
    <w:rsid w:val="000707BC"/>
    <w:rsid w:val="0007410A"/>
    <w:rsid w:val="000918CF"/>
    <w:rsid w:val="000B7677"/>
    <w:rsid w:val="00194EFC"/>
    <w:rsid w:val="00216CC2"/>
    <w:rsid w:val="002352B2"/>
    <w:rsid w:val="002437EC"/>
    <w:rsid w:val="002A6799"/>
    <w:rsid w:val="002C7298"/>
    <w:rsid w:val="0030088B"/>
    <w:rsid w:val="00386F80"/>
    <w:rsid w:val="003B0E25"/>
    <w:rsid w:val="003B6051"/>
    <w:rsid w:val="003E252C"/>
    <w:rsid w:val="004A51CC"/>
    <w:rsid w:val="004C0EED"/>
    <w:rsid w:val="00575937"/>
    <w:rsid w:val="00594D84"/>
    <w:rsid w:val="006A2ABB"/>
    <w:rsid w:val="006D56A1"/>
    <w:rsid w:val="00713E04"/>
    <w:rsid w:val="0075268E"/>
    <w:rsid w:val="0078597C"/>
    <w:rsid w:val="007F1DE3"/>
    <w:rsid w:val="007F252E"/>
    <w:rsid w:val="008C4621"/>
    <w:rsid w:val="009027B8"/>
    <w:rsid w:val="00905D84"/>
    <w:rsid w:val="00915154"/>
    <w:rsid w:val="009668C2"/>
    <w:rsid w:val="009B0E30"/>
    <w:rsid w:val="009E3F61"/>
    <w:rsid w:val="00A65A8B"/>
    <w:rsid w:val="00AD5A41"/>
    <w:rsid w:val="00B325FB"/>
    <w:rsid w:val="00B977D0"/>
    <w:rsid w:val="00BB0166"/>
    <w:rsid w:val="00BB7406"/>
    <w:rsid w:val="00BC2311"/>
    <w:rsid w:val="00BF16A3"/>
    <w:rsid w:val="00C0714F"/>
    <w:rsid w:val="00C25979"/>
    <w:rsid w:val="00C73886"/>
    <w:rsid w:val="00C87B67"/>
    <w:rsid w:val="00D17431"/>
    <w:rsid w:val="00D25209"/>
    <w:rsid w:val="00D62112"/>
    <w:rsid w:val="00DB480D"/>
    <w:rsid w:val="00DE1212"/>
    <w:rsid w:val="00DF57AA"/>
    <w:rsid w:val="00E4297A"/>
    <w:rsid w:val="00E47EDA"/>
    <w:rsid w:val="00E518EE"/>
    <w:rsid w:val="00F037AC"/>
    <w:rsid w:val="00F84B49"/>
    <w:rsid w:val="00FB6338"/>
    <w:rsid w:val="00FC605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CB013"/>
  <w15:chartTrackingRefBased/>
  <w15:docId w15:val="{499426DA-8D53-46D6-9871-C50854192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paragraph" w:styleId="1">
    <w:name w:val="heading 1"/>
    <w:basedOn w:val="a"/>
    <w:next w:val="a"/>
    <w:link w:val="10"/>
    <w:uiPriority w:val="9"/>
    <w:qFormat/>
    <w:rsid w:val="0075268E"/>
    <w:pPr>
      <w:keepNext/>
      <w:keepLines/>
      <w:spacing w:beforeLines="60"/>
      <w:outlineLvl w:val="0"/>
    </w:pPr>
    <w:rPr>
      <w:rFonts w:eastAsia="黑体"/>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 w:type="character" w:styleId="a7">
    <w:name w:val="Placeholder Text"/>
    <w:basedOn w:val="a0"/>
    <w:uiPriority w:val="99"/>
    <w:semiHidden/>
    <w:rsid w:val="00DB480D"/>
    <w:rPr>
      <w:color w:val="808080"/>
    </w:rPr>
  </w:style>
  <w:style w:type="character" w:customStyle="1" w:styleId="10">
    <w:name w:val="标题 1 字符"/>
    <w:basedOn w:val="a0"/>
    <w:link w:val="1"/>
    <w:uiPriority w:val="9"/>
    <w:rsid w:val="0075268E"/>
    <w:rPr>
      <w:rFonts w:eastAsia="黑体"/>
      <w:bCs/>
      <w:kern w:val="44"/>
      <w:szCs w:val="44"/>
    </w:rPr>
  </w:style>
  <w:style w:type="character" w:customStyle="1" w:styleId="Char">
    <w:name w:val="试卷代号 Char"/>
    <w:basedOn w:val="a0"/>
    <w:link w:val="a8"/>
    <w:locked/>
    <w:rsid w:val="0075268E"/>
    <w:rPr>
      <w:rFonts w:ascii="黑体" w:eastAsia="黑体" w:hAnsi="黑体"/>
    </w:rPr>
  </w:style>
  <w:style w:type="paragraph" w:customStyle="1" w:styleId="a8">
    <w:name w:val="试卷代号"/>
    <w:basedOn w:val="a"/>
    <w:link w:val="Char"/>
    <w:qFormat/>
    <w:rsid w:val="0075268E"/>
    <w:rPr>
      <w:rFonts w:ascii="黑体" w:eastAsia="黑体" w:hAnsi="黑体"/>
    </w:rPr>
  </w:style>
  <w:style w:type="character" w:customStyle="1" w:styleId="Char0">
    <w:name w:val="答案评分标准 Char"/>
    <w:basedOn w:val="a0"/>
    <w:link w:val="a9"/>
    <w:locked/>
    <w:rsid w:val="0075268E"/>
    <w:rPr>
      <w:rFonts w:ascii="方正书宋_GBK" w:eastAsia="方正书宋_GBK"/>
      <w:sz w:val="28"/>
    </w:rPr>
  </w:style>
  <w:style w:type="paragraph" w:customStyle="1" w:styleId="a9">
    <w:name w:val="答案评分标准"/>
    <w:basedOn w:val="a"/>
    <w:link w:val="Char0"/>
    <w:qFormat/>
    <w:rsid w:val="0075268E"/>
    <w:pPr>
      <w:spacing w:beforeLines="50" w:afterLines="100"/>
      <w:jc w:val="center"/>
    </w:pPr>
    <w:rPr>
      <w:rFonts w:ascii="方正书宋_GBK" w:eastAsia="方正书宋_GBK"/>
      <w:sz w:val="28"/>
    </w:rPr>
  </w:style>
  <w:style w:type="character" w:customStyle="1" w:styleId="Char1">
    <w:name w:val="（供参考） Char"/>
    <w:basedOn w:val="a0"/>
    <w:link w:val="aa"/>
    <w:locked/>
    <w:rsid w:val="0075268E"/>
    <w:rPr>
      <w:rFonts w:ascii="方正书宋_GBK" w:eastAsia="方正书宋_GBK"/>
      <w:sz w:val="24"/>
    </w:rPr>
  </w:style>
  <w:style w:type="paragraph" w:customStyle="1" w:styleId="aa">
    <w:name w:val="（供参考）"/>
    <w:basedOn w:val="a"/>
    <w:link w:val="Char1"/>
    <w:qFormat/>
    <w:rsid w:val="0075268E"/>
    <w:pPr>
      <w:spacing w:beforeLines="50" w:afterLines="100"/>
      <w:jc w:val="center"/>
    </w:pPr>
    <w:rPr>
      <w:rFonts w:ascii="方正书宋_GBK" w:eastAsia="方正书宋_GBK"/>
      <w:sz w:val="24"/>
    </w:rPr>
  </w:style>
  <w:style w:type="character" w:customStyle="1" w:styleId="20211Char">
    <w:name w:val="2021年1月 Char"/>
    <w:basedOn w:val="a0"/>
    <w:link w:val="20211"/>
    <w:locked/>
    <w:rsid w:val="0075268E"/>
    <w:rPr>
      <w:rFonts w:ascii="宋体" w:eastAsia="宋体" w:hAnsi="宋体"/>
    </w:rPr>
  </w:style>
  <w:style w:type="paragraph" w:customStyle="1" w:styleId="20211">
    <w:name w:val="2021年1月"/>
    <w:basedOn w:val="a"/>
    <w:link w:val="20211Char"/>
    <w:qFormat/>
    <w:rsid w:val="0075268E"/>
    <w:pPr>
      <w:spacing w:afterLines="100"/>
      <w:ind w:leftChars="3105" w:left="3105"/>
      <w:jc w:val="right"/>
    </w:pPr>
    <w:rPr>
      <w:rFonts w:ascii="宋体" w:eastAsia="宋体" w:hAnsi="宋体"/>
    </w:rPr>
  </w:style>
  <w:style w:type="character" w:customStyle="1" w:styleId="Char2">
    <w:name w:val="国家开放大学 Char"/>
    <w:basedOn w:val="a0"/>
    <w:link w:val="ab"/>
    <w:locked/>
    <w:rsid w:val="0075268E"/>
    <w:rPr>
      <w:rFonts w:ascii="黑体" w:eastAsia="黑体" w:hAnsi="黑体"/>
      <w:spacing w:val="20"/>
      <w:sz w:val="24"/>
    </w:rPr>
  </w:style>
  <w:style w:type="paragraph" w:customStyle="1" w:styleId="ab">
    <w:name w:val="国家开放大学"/>
    <w:basedOn w:val="a"/>
    <w:link w:val="Char2"/>
    <w:qFormat/>
    <w:rsid w:val="0075268E"/>
    <w:pPr>
      <w:jc w:val="center"/>
    </w:pPr>
    <w:rPr>
      <w:rFonts w:ascii="黑体" w:eastAsia="黑体" w:hAnsi="黑体"/>
      <w:spacing w:val="2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708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583</Words>
  <Characters>3325</Characters>
  <Application>Microsoft Office Word</Application>
  <DocSecurity>0</DocSecurity>
  <Lines>27</Lines>
  <Paragraphs>7</Paragraphs>
  <ScaleCrop>false</ScaleCrop>
  <Company/>
  <LinksUpToDate>false</LinksUpToDate>
  <CharactersWithSpaces>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Joe</cp:lastModifiedBy>
  <cp:revision>3</cp:revision>
  <dcterms:created xsi:type="dcterms:W3CDTF">2022-08-05T02:23:00Z</dcterms:created>
  <dcterms:modified xsi:type="dcterms:W3CDTF">2022-11-22T06:51:00Z</dcterms:modified>
</cp:coreProperties>
</file>