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279FB" w:rsidRPr="009279FB" w:rsidRDefault="009279FB" w:rsidP="009279FB">
      <w:pPr>
        <w:tabs>
          <w:tab w:val="left" w:pos="420"/>
          <w:tab w:val="left" w:pos="4184"/>
        </w:tabs>
        <w:jc w:val="left"/>
        <w:rPr>
          <w:rFonts w:ascii="宋体" w:eastAsia="宋体" w:hAnsi="宋体"/>
          <w:b/>
        </w:rPr>
      </w:pPr>
      <w:r w:rsidRPr="009279FB">
        <w:rPr>
          <w:rFonts w:ascii="宋体" w:eastAsia="宋体" w:hAnsi="宋体" w:hint="eastAsia"/>
          <w:b/>
        </w:rPr>
        <w:t xml:space="preserve"> 试卷代号：2109</w:t>
      </w:r>
    </w:p>
    <w:p w:rsidR="009279FB" w:rsidRPr="009279FB" w:rsidRDefault="009279FB" w:rsidP="009279FB">
      <w:pPr>
        <w:tabs>
          <w:tab w:val="left" w:pos="420"/>
          <w:tab w:val="left" w:pos="4184"/>
        </w:tabs>
        <w:jc w:val="center"/>
        <w:rPr>
          <w:rFonts w:ascii="宋体" w:eastAsia="宋体" w:hAnsi="宋体"/>
          <w:b/>
        </w:rPr>
      </w:pPr>
      <w:r w:rsidRPr="009279FB">
        <w:rPr>
          <w:rFonts w:ascii="宋体" w:eastAsia="宋体" w:hAnsi="宋体" w:hint="eastAsia"/>
          <w:b/>
        </w:rPr>
        <w:t>国家开放大学2022年春季学期期末统一考试</w:t>
      </w:r>
    </w:p>
    <w:p w:rsidR="009279FB" w:rsidRPr="009279FB" w:rsidRDefault="009279FB" w:rsidP="009279FB">
      <w:pPr>
        <w:tabs>
          <w:tab w:val="left" w:pos="420"/>
          <w:tab w:val="left" w:pos="4184"/>
        </w:tabs>
        <w:jc w:val="center"/>
        <w:rPr>
          <w:rFonts w:ascii="宋体" w:eastAsia="宋体" w:hAnsi="宋体"/>
        </w:rPr>
      </w:pPr>
      <w:r w:rsidRPr="009279FB">
        <w:rPr>
          <w:rFonts w:ascii="宋体" w:eastAsia="宋体" w:hAnsi="宋体" w:hint="eastAsia"/>
          <w:b/>
        </w:rPr>
        <w:t>刑事诉讼法学试题</w:t>
      </w:r>
    </w:p>
    <w:p w:rsidR="009279FB" w:rsidRPr="009279FB" w:rsidRDefault="009279FB" w:rsidP="009279FB">
      <w:pPr>
        <w:tabs>
          <w:tab w:val="left" w:pos="420"/>
          <w:tab w:val="left" w:pos="4184"/>
        </w:tabs>
        <w:jc w:val="right"/>
        <w:rPr>
          <w:rFonts w:ascii="宋体" w:eastAsia="宋体" w:hAnsi="宋体"/>
        </w:rPr>
      </w:pPr>
      <w:r w:rsidRPr="009279FB">
        <w:rPr>
          <w:rFonts w:ascii="宋体" w:eastAsia="宋体" w:hAnsi="宋体" w:hint="eastAsia"/>
        </w:rPr>
        <w:t>2022年7月</w:t>
      </w:r>
    </w:p>
    <w:p w:rsidR="009279FB" w:rsidRPr="009279FB" w:rsidRDefault="009279FB" w:rsidP="009279FB">
      <w:pPr>
        <w:tabs>
          <w:tab w:val="left" w:pos="420"/>
          <w:tab w:val="left" w:pos="4184"/>
        </w:tabs>
        <w:spacing w:before="150"/>
        <w:rPr>
          <w:rFonts w:ascii="宋体" w:eastAsia="宋体" w:hAnsi="宋体"/>
          <w:b/>
        </w:rPr>
      </w:pPr>
      <w:r w:rsidRPr="009279FB">
        <w:rPr>
          <w:rFonts w:ascii="宋体" w:eastAsia="宋体" w:hAnsi="宋体" w:hint="eastAsia"/>
          <w:b/>
        </w:rPr>
        <w:t>一、单项选择题（每题1分，共10分，每题只有一项正确答案，请将正确答案的序号填在括号内）</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1.解决犯罪嫌疑人、被告人刑事责任问题的诉讼活动是(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A.民事诉讼</w:t>
      </w:r>
      <w:r w:rsidRPr="009279FB">
        <w:rPr>
          <w:rFonts w:ascii="宋体" w:eastAsia="宋体" w:hAnsi="宋体" w:hint="eastAsia"/>
        </w:rPr>
        <w:tab/>
        <w:t>B.行政诉讼</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C.刑事诉讼</w:t>
      </w:r>
      <w:r w:rsidRPr="009279FB">
        <w:rPr>
          <w:rFonts w:ascii="宋体" w:eastAsia="宋体" w:hAnsi="宋体" w:hint="eastAsia"/>
        </w:rPr>
        <w:tab/>
        <w:t>D.经济诉讼</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2.公安机关、监察机关、人民检察院和人民法院在直接受理刑事案件范围上的分工称为(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A.立案管辖</w:t>
      </w:r>
      <w:r w:rsidRPr="009279FB">
        <w:rPr>
          <w:rFonts w:ascii="宋体" w:eastAsia="宋体" w:hAnsi="宋体" w:hint="eastAsia"/>
        </w:rPr>
        <w:tab/>
        <w:t>B.审判管辖</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C.地域管辖</w:t>
      </w:r>
      <w:r w:rsidRPr="009279FB">
        <w:rPr>
          <w:rFonts w:ascii="宋体" w:eastAsia="宋体" w:hAnsi="宋体" w:hint="eastAsia"/>
        </w:rPr>
        <w:tab/>
        <w:t>D.专门管辖</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3.石某和王某系同事，一日因琐事石某当众对王某进行污辱，王某便到区法院自诉石某</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犯侮辱罪。但在法院审理过程中，石某又与王某重归于好。现王某要求撤诉，法院经审查撤诉确属王某自愿后，应当(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A.撤销案件</w:t>
      </w:r>
      <w:r w:rsidRPr="009279FB">
        <w:rPr>
          <w:rFonts w:ascii="宋体" w:eastAsia="宋体" w:hAnsi="宋体" w:hint="eastAsia"/>
        </w:rPr>
        <w:tab/>
        <w:t>B.终止审理</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C.宣告石某无罪</w:t>
      </w:r>
      <w:r w:rsidRPr="009279FB">
        <w:rPr>
          <w:rFonts w:ascii="宋体" w:eastAsia="宋体" w:hAnsi="宋体" w:hint="eastAsia"/>
        </w:rPr>
        <w:tab/>
        <w:t>D.裁定准许自诉人撤诉</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4.杨某因涉嫌故意杀人被公安机关依法拘留，根据《刑事诉讼法》的规定，公安机关可以</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对胡某拘留的最长期限是(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A.7日</w:t>
      </w:r>
      <w:r w:rsidRPr="009279FB">
        <w:rPr>
          <w:rFonts w:ascii="宋体" w:eastAsia="宋体" w:hAnsi="宋体" w:hint="eastAsia"/>
        </w:rPr>
        <w:tab/>
        <w:t>B.10日</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C.14日</w:t>
      </w:r>
      <w:r w:rsidRPr="009279FB">
        <w:rPr>
          <w:rFonts w:ascii="宋体" w:eastAsia="宋体" w:hAnsi="宋体" w:hint="eastAsia"/>
        </w:rPr>
        <w:tab/>
        <w:t>D.15日</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5.几个同级人民法院都有权管辖的案件，由最初(     )的人民法院审判。</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A.受理</w:t>
      </w:r>
      <w:r w:rsidRPr="009279FB">
        <w:rPr>
          <w:rFonts w:ascii="宋体" w:eastAsia="宋体" w:hAnsi="宋体" w:hint="eastAsia"/>
        </w:rPr>
        <w:tab/>
        <w:t>B.立案</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C.接受</w:t>
      </w:r>
      <w:r w:rsidRPr="009279FB">
        <w:rPr>
          <w:rFonts w:ascii="宋体" w:eastAsia="宋体" w:hAnsi="宋体" w:hint="eastAsia"/>
        </w:rPr>
        <w:tab/>
        <w:t>D.侦查</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6.对罪犯在监狱内犯罪的案件行使侦查权的机关是(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A.国家安全机关</w:t>
      </w:r>
      <w:r w:rsidRPr="009279FB">
        <w:rPr>
          <w:rFonts w:ascii="宋体" w:eastAsia="宋体" w:hAnsi="宋体" w:hint="eastAsia"/>
        </w:rPr>
        <w:tab/>
        <w:t>B.公安机关</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C.人民检察院</w:t>
      </w:r>
      <w:r w:rsidRPr="009279FB">
        <w:rPr>
          <w:rFonts w:ascii="宋体" w:eastAsia="宋体" w:hAnsi="宋体" w:hint="eastAsia"/>
        </w:rPr>
        <w:tab/>
        <w:t>D.监狱</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7.下列事项中，应适用裁定的是(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A.宣告被告人元罪</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B.对审判人员的回避申请</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C.对违反法院秩序人员实施罚款、拘留</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D.二审法院撤销一审法院事实不清，证据不足的判决</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8.公诉人出庭支持公诉的案件，被告人因经济困难或者其他原因没有委托辩护人的，本人及其近亲属可以向法律援助机构提出申请。对符合法律援助条件的，法律援助机构(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A.应当指派律师为其提供辩护</w:t>
      </w:r>
      <w:r w:rsidRPr="009279FB">
        <w:rPr>
          <w:rFonts w:ascii="宋体" w:eastAsia="宋体" w:hAnsi="宋体" w:hint="eastAsia"/>
        </w:rPr>
        <w:tab/>
        <w:t>B.可以指派律师为其提供辩护</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C.可以为其委托辩护人</w:t>
      </w:r>
      <w:r w:rsidRPr="009279FB">
        <w:rPr>
          <w:rFonts w:ascii="宋体" w:eastAsia="宋体" w:hAnsi="宋体" w:hint="eastAsia"/>
        </w:rPr>
        <w:tab/>
        <w:t>D.不能开庭</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9.根据我国《刑事诉讼法》的规定，一审人民法院</w:t>
      </w:r>
      <w:proofErr w:type="gramStart"/>
      <w:r w:rsidRPr="009279FB">
        <w:rPr>
          <w:rFonts w:ascii="宋体" w:eastAsia="宋体" w:hAnsi="宋体" w:hint="eastAsia"/>
        </w:rPr>
        <w:t>作出</w:t>
      </w:r>
      <w:proofErr w:type="gramEnd"/>
      <w:r w:rsidRPr="009279FB">
        <w:rPr>
          <w:rFonts w:ascii="宋体" w:eastAsia="宋体" w:hAnsi="宋体" w:hint="eastAsia"/>
        </w:rPr>
        <w:t>无罪判决，如果被告人在押的，被告</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人释放的时间是(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A.判决宣告后</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B.判决生效后</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C.上诉、抗诉期限届满以后</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D.如果案件进入二审，二审判决生效以后</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10.在刑事诉讼中，自诉案件的证明责任的承担者是(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lastRenderedPageBreak/>
        <w:tab/>
        <w:t>A.人民法院</w:t>
      </w:r>
      <w:r w:rsidRPr="009279FB">
        <w:rPr>
          <w:rFonts w:ascii="宋体" w:eastAsia="宋体" w:hAnsi="宋体" w:hint="eastAsia"/>
        </w:rPr>
        <w:tab/>
        <w:t>B.自诉人</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C.证人</w:t>
      </w:r>
      <w:r w:rsidRPr="009279FB">
        <w:rPr>
          <w:rFonts w:ascii="宋体" w:eastAsia="宋体" w:hAnsi="宋体" w:hint="eastAsia"/>
        </w:rPr>
        <w:tab/>
        <w:t>D.被告人</w:t>
      </w:r>
    </w:p>
    <w:p w:rsidR="009279FB" w:rsidRPr="009279FB" w:rsidRDefault="009279FB" w:rsidP="009279FB">
      <w:pPr>
        <w:tabs>
          <w:tab w:val="left" w:pos="420"/>
          <w:tab w:val="left" w:pos="4184"/>
        </w:tabs>
        <w:spacing w:before="150"/>
        <w:rPr>
          <w:rFonts w:ascii="宋体" w:eastAsia="宋体" w:hAnsi="宋体"/>
          <w:b/>
        </w:rPr>
      </w:pPr>
      <w:r w:rsidRPr="009279FB">
        <w:rPr>
          <w:rFonts w:ascii="宋体" w:eastAsia="宋体" w:hAnsi="宋体" w:hint="eastAsia"/>
          <w:b/>
        </w:rPr>
        <w:t>二、多项选择题（每题2分，共20分，每题至少有两项正确答案，多选或少选均不得分）</w:t>
      </w:r>
    </w:p>
    <w:p w:rsidR="009279FB" w:rsidRPr="009279FB" w:rsidRDefault="009279FB" w:rsidP="009279FB">
      <w:pPr>
        <w:tabs>
          <w:tab w:val="left" w:pos="420"/>
          <w:tab w:val="left" w:pos="4184"/>
        </w:tabs>
        <w:rPr>
          <w:rFonts w:ascii="宋体" w:eastAsia="宋体" w:hAnsi="宋体"/>
        </w:rPr>
      </w:pPr>
      <w:r>
        <w:rPr>
          <w:rFonts w:ascii="宋体" w:eastAsia="宋体" w:hAnsi="宋体"/>
        </w:rPr>
        <w:t>11.</w:t>
      </w:r>
      <w:r w:rsidRPr="009279FB">
        <w:rPr>
          <w:rFonts w:ascii="宋体" w:eastAsia="宋体" w:hAnsi="宋体" w:hint="eastAsia"/>
        </w:rPr>
        <w:t>我国刑事诉讼法的任务包括(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A.保证准确、及时地查明犯罪事实，正确应用法律，惩罚犯罪分子</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B.保障无罪的人不受刑事追究，教育公民自觉遵守法律，积极同犯罪行为作斗争</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C.维护社会主义法制，尊重和保障人权</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D.保护公民的人身权利、财产权利、民主权利和其他权利，保障社会主义建设事业的</w:t>
      </w:r>
    </w:p>
    <w:p w:rsidR="009279FB" w:rsidRPr="009279FB" w:rsidRDefault="009279FB" w:rsidP="009279FB">
      <w:pPr>
        <w:tabs>
          <w:tab w:val="left" w:pos="420"/>
          <w:tab w:val="left" w:pos="4184"/>
        </w:tabs>
        <w:ind w:firstLineChars="300" w:firstLine="630"/>
        <w:rPr>
          <w:rFonts w:ascii="宋体" w:eastAsia="宋体" w:hAnsi="宋体"/>
        </w:rPr>
      </w:pPr>
      <w:r w:rsidRPr="009279FB">
        <w:rPr>
          <w:rFonts w:ascii="宋体" w:eastAsia="宋体" w:hAnsi="宋体" w:hint="eastAsia"/>
        </w:rPr>
        <w:t>顺利进行</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12.关于依法不追究刑事责任的情形，下列选项正确的是(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A.犯罪嫌疑人甲和被害人乙在审查起诉阶段就赔偿达成协议，被害人</w:t>
      </w:r>
      <w:proofErr w:type="gramStart"/>
      <w:r w:rsidRPr="009279FB">
        <w:rPr>
          <w:rFonts w:ascii="宋体" w:eastAsia="宋体" w:hAnsi="宋体" w:hint="eastAsia"/>
        </w:rPr>
        <w:t>乙要求</w:t>
      </w:r>
      <w:proofErr w:type="gramEnd"/>
      <w:r w:rsidRPr="009279FB">
        <w:rPr>
          <w:rFonts w:ascii="宋体" w:eastAsia="宋体" w:hAnsi="宋体" w:hint="eastAsia"/>
        </w:rPr>
        <w:t>不追究</w:t>
      </w:r>
    </w:p>
    <w:p w:rsidR="009279FB" w:rsidRPr="009279FB" w:rsidRDefault="009279FB" w:rsidP="009279FB">
      <w:pPr>
        <w:tabs>
          <w:tab w:val="left" w:pos="420"/>
          <w:tab w:val="left" w:pos="4184"/>
        </w:tabs>
        <w:ind w:firstLineChars="300" w:firstLine="630"/>
        <w:rPr>
          <w:rFonts w:ascii="宋体" w:eastAsia="宋体" w:hAnsi="宋体"/>
        </w:rPr>
      </w:pPr>
      <w:r w:rsidRPr="009279FB">
        <w:rPr>
          <w:rFonts w:ascii="宋体" w:eastAsia="宋体" w:hAnsi="宋体" w:hint="eastAsia"/>
        </w:rPr>
        <w:t>甲刑事责任</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B.甲侵占案，被害人</w:t>
      </w:r>
      <w:proofErr w:type="gramStart"/>
      <w:r w:rsidRPr="009279FB">
        <w:rPr>
          <w:rFonts w:ascii="宋体" w:eastAsia="宋体" w:hAnsi="宋体" w:hint="eastAsia"/>
        </w:rPr>
        <w:t>乙没有</w:t>
      </w:r>
      <w:proofErr w:type="gramEnd"/>
      <w:r w:rsidRPr="009279FB">
        <w:rPr>
          <w:rFonts w:ascii="宋体" w:eastAsia="宋体" w:hAnsi="宋体" w:hint="eastAsia"/>
        </w:rPr>
        <w:t>起诉</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C.高某犯罪情节轻微，对社会危害不大</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D.犯罪嫌疑人白某在被抓获前自杀身亡</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13.公诉案件的被告人享有的诉讼权利有(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A.上诉权</w:t>
      </w:r>
      <w:r w:rsidRPr="009279FB">
        <w:rPr>
          <w:rFonts w:ascii="宋体" w:eastAsia="宋体" w:hAnsi="宋体" w:hint="eastAsia"/>
        </w:rPr>
        <w:tab/>
        <w:t>B.参加法庭调查权</w:t>
      </w:r>
    </w:p>
    <w:p w:rsidR="00A65A8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C.参加法庭辩论权</w:t>
      </w:r>
      <w:r w:rsidRPr="009279FB">
        <w:rPr>
          <w:rFonts w:ascii="宋体" w:eastAsia="宋体" w:hAnsi="宋体" w:hint="eastAsia"/>
        </w:rPr>
        <w:tab/>
        <w:t>D.申请回避权</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14.薛某在实施人室盗窃时被正在附近巡逻的警察当场抓获，后被公安机关依法逮捕，在侦查期间，薛某不</w:t>
      </w:r>
      <w:proofErr w:type="gramStart"/>
      <w:r w:rsidRPr="009279FB">
        <w:rPr>
          <w:rFonts w:ascii="宋体" w:eastAsia="宋体" w:hAnsi="宋体" w:hint="eastAsia"/>
        </w:rPr>
        <w:t>讲真实</w:t>
      </w:r>
      <w:proofErr w:type="gramEnd"/>
      <w:r w:rsidRPr="009279FB">
        <w:rPr>
          <w:rFonts w:ascii="宋体" w:eastAsia="宋体" w:hAnsi="宋体" w:hint="eastAsia"/>
        </w:rPr>
        <w:t>姓名、住址，身份不明。公安机关的下列做法中，正确的有(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A.侦查羁押期间自查清薛某真实身份之日起计算</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B.在查清薛某真实身份以前，不允许其聘请律师为他提供法律帮助</w:t>
      </w:r>
    </w:p>
    <w:p w:rsidR="009279FB" w:rsidRPr="009279FB" w:rsidRDefault="009279FB" w:rsidP="009279FB">
      <w:pPr>
        <w:tabs>
          <w:tab w:val="left" w:pos="420"/>
          <w:tab w:val="left" w:pos="4184"/>
        </w:tabs>
        <w:ind w:firstLineChars="200" w:firstLine="420"/>
        <w:rPr>
          <w:rFonts w:ascii="宋体" w:eastAsia="宋体" w:hAnsi="宋体"/>
        </w:rPr>
      </w:pPr>
      <w:r w:rsidRPr="009279FB">
        <w:rPr>
          <w:rFonts w:ascii="宋体" w:eastAsia="宋体" w:hAnsi="宋体" w:hint="eastAsia"/>
        </w:rPr>
        <w:t>C</w:t>
      </w:r>
      <w:r>
        <w:rPr>
          <w:rFonts w:ascii="宋体" w:eastAsia="宋体" w:hAnsi="宋体"/>
        </w:rPr>
        <w:t>.</w:t>
      </w:r>
      <w:r w:rsidRPr="009279FB">
        <w:rPr>
          <w:rFonts w:ascii="宋体" w:eastAsia="宋体" w:hAnsi="宋体" w:hint="eastAsia"/>
        </w:rPr>
        <w:t>如果犯罪事实清楚，证据确实、充分，可以按薛某自报姓名移送人民检察院审查起诉</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D.在查清薛某真实身份以前，暂时停止侦查活动</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15.下列各项中，属于刑事诉讼证明对象的是(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A.犯罪主观方面是故意的</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B.犯罪行为实施已过多年，超过刑法规定的诉讼时效</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C.行为人已满14周岁</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D.法院违反回避的事实</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16.刑事诉讼证据的种类有(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A.物证、书证和证人证言</w:t>
      </w:r>
      <w:r w:rsidRPr="009279FB">
        <w:rPr>
          <w:rFonts w:ascii="宋体" w:eastAsia="宋体" w:hAnsi="宋体" w:hint="eastAsia"/>
        </w:rPr>
        <w:tab/>
        <w:t>B.被害人陈述</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C.犯罪嫌疑人、被告人供述和辩解</w:t>
      </w:r>
      <w:r w:rsidRPr="009279FB">
        <w:rPr>
          <w:rFonts w:ascii="宋体" w:eastAsia="宋体" w:hAnsi="宋体" w:hint="eastAsia"/>
        </w:rPr>
        <w:tab/>
        <w:t>D.鉴定意见</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17.下列(     )不是保证人必须符合的条件。</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A.与本案无牵连</w:t>
      </w:r>
      <w:r w:rsidRPr="009279FB">
        <w:rPr>
          <w:rFonts w:ascii="宋体" w:eastAsia="宋体" w:hAnsi="宋体" w:hint="eastAsia"/>
        </w:rPr>
        <w:tab/>
        <w:t>B.道德高尚</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C.享有政治权利，人身自由未受到限制</w:t>
      </w:r>
      <w:r w:rsidRPr="009279FB">
        <w:rPr>
          <w:rFonts w:ascii="宋体" w:eastAsia="宋体" w:hAnsi="宋体" w:hint="eastAsia"/>
        </w:rPr>
        <w:tab/>
        <w:t>D.有固定的职业和住所</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18.在法庭审判过程中，可以延期审理的情形有(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A.需要通知新的证人到庭，调取新的物证</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B.检察人员发现提起公诉的案件需要补充侦查，提出建议的</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C.发现被告人患有精神病或其他严重疾病</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D.由于当事人申请回避而不能进行审判的</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19.在下述四种情况中，不能适用暂予监外执行的有(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A.被判无期徒刑的妇女甲，服刑时怀有身孕的</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B.被判处拘役的盗窃犯乙，为抗拒改造而自断手指，致使生活不能自理的</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C.被判处有期徒刑的罪犯丙，经省级政府指定的医院证明患有严重疾病需要保外就</w:t>
      </w:r>
    </w:p>
    <w:p w:rsidR="009279FB" w:rsidRPr="009279FB" w:rsidRDefault="009279FB" w:rsidP="009279FB">
      <w:pPr>
        <w:tabs>
          <w:tab w:val="left" w:pos="420"/>
          <w:tab w:val="left" w:pos="4184"/>
        </w:tabs>
        <w:ind w:firstLineChars="300" w:firstLine="630"/>
        <w:rPr>
          <w:rFonts w:ascii="宋体" w:eastAsia="宋体" w:hAnsi="宋体"/>
        </w:rPr>
      </w:pPr>
      <w:proofErr w:type="gramStart"/>
      <w:r w:rsidRPr="009279FB">
        <w:rPr>
          <w:rFonts w:ascii="宋体" w:eastAsia="宋体" w:hAnsi="宋体" w:hint="eastAsia"/>
        </w:rPr>
        <w:lastRenderedPageBreak/>
        <w:t>医</w:t>
      </w:r>
      <w:proofErr w:type="gramEnd"/>
      <w:r w:rsidRPr="009279FB">
        <w:rPr>
          <w:rFonts w:ascii="宋体" w:eastAsia="宋体" w:hAnsi="宋体" w:hint="eastAsia"/>
        </w:rPr>
        <w:t>的</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D.</w:t>
      </w:r>
      <w:proofErr w:type="gramStart"/>
      <w:r w:rsidRPr="009279FB">
        <w:rPr>
          <w:rFonts w:ascii="宋体" w:eastAsia="宋体" w:hAnsi="宋体" w:hint="eastAsia"/>
        </w:rPr>
        <w:t>妇女丁被判处</w:t>
      </w:r>
      <w:proofErr w:type="gramEnd"/>
      <w:r w:rsidRPr="009279FB">
        <w:rPr>
          <w:rFonts w:ascii="宋体" w:eastAsia="宋体" w:hAnsi="宋体" w:hint="eastAsia"/>
        </w:rPr>
        <w:t>5年有期徒刑，服刑之时有一刚满月的婴儿</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20.启动审判监督程序的材料来源包括(     )。</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A.申诉</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B.各级人大代表提出的纠正错案议案</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C.人民群众的来信来访</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ab/>
        <w:t>D.司法机关通过办案或者复查案件对错案的发现</w:t>
      </w:r>
    </w:p>
    <w:p w:rsidR="009279FB" w:rsidRPr="009279FB" w:rsidRDefault="009279FB" w:rsidP="009279FB">
      <w:pPr>
        <w:tabs>
          <w:tab w:val="left" w:pos="420"/>
          <w:tab w:val="left" w:pos="4184"/>
        </w:tabs>
        <w:spacing w:before="150"/>
        <w:rPr>
          <w:rFonts w:ascii="宋体" w:eastAsia="宋体" w:hAnsi="宋体"/>
        </w:rPr>
      </w:pPr>
      <w:r w:rsidRPr="009279FB">
        <w:rPr>
          <w:rFonts w:ascii="宋体" w:eastAsia="宋体" w:hAnsi="宋体" w:hint="eastAsia"/>
          <w:b/>
        </w:rPr>
        <w:t>三、名词解释（每题5分，共20分）</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21.立案管辖</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22.拘传</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23.附带民事诉讼</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24.缺席审判程序</w:t>
      </w:r>
    </w:p>
    <w:p w:rsidR="009279FB" w:rsidRPr="009279FB" w:rsidRDefault="009279FB" w:rsidP="009279FB">
      <w:pPr>
        <w:tabs>
          <w:tab w:val="left" w:pos="420"/>
          <w:tab w:val="left" w:pos="4184"/>
        </w:tabs>
        <w:spacing w:before="150"/>
        <w:rPr>
          <w:rFonts w:ascii="宋体" w:eastAsia="宋体" w:hAnsi="宋体"/>
        </w:rPr>
      </w:pPr>
      <w:r w:rsidRPr="009279FB">
        <w:rPr>
          <w:rFonts w:ascii="宋体" w:eastAsia="宋体" w:hAnsi="宋体" w:hint="eastAsia"/>
          <w:b/>
        </w:rPr>
        <w:t>四、简答题（每题10分，共30分）</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25.简述我国刑事诉讼的特征。</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26.简述中止审理适用的法定情形。</w:t>
      </w:r>
    </w:p>
    <w:p w:rsidR="009279FB" w:rsidRPr="009279FB" w:rsidRDefault="009279FB" w:rsidP="009279FB">
      <w:pPr>
        <w:tabs>
          <w:tab w:val="left" w:pos="420"/>
          <w:tab w:val="left" w:pos="4184"/>
        </w:tabs>
        <w:rPr>
          <w:rFonts w:ascii="宋体" w:eastAsia="宋体" w:hAnsi="宋体"/>
        </w:rPr>
      </w:pPr>
      <w:r w:rsidRPr="009279FB">
        <w:rPr>
          <w:rFonts w:ascii="宋体" w:eastAsia="宋体" w:hAnsi="宋体" w:hint="eastAsia"/>
        </w:rPr>
        <w:t>27.简述未成年人刑事案件诉讼程序的原则。</w:t>
      </w:r>
    </w:p>
    <w:p w:rsidR="009279FB" w:rsidRPr="009279FB" w:rsidRDefault="009279FB" w:rsidP="009279FB">
      <w:pPr>
        <w:tabs>
          <w:tab w:val="left" w:pos="420"/>
          <w:tab w:val="left" w:pos="4184"/>
        </w:tabs>
        <w:spacing w:before="150"/>
        <w:rPr>
          <w:rFonts w:ascii="宋体" w:eastAsia="宋体" w:hAnsi="宋体"/>
        </w:rPr>
      </w:pPr>
      <w:r w:rsidRPr="009279FB">
        <w:rPr>
          <w:rFonts w:ascii="宋体" w:eastAsia="宋体" w:hAnsi="宋体" w:hint="eastAsia"/>
          <w:b/>
        </w:rPr>
        <w:t>五、案例分析题（20分）</w:t>
      </w:r>
    </w:p>
    <w:p w:rsidR="009279FB" w:rsidRDefault="009279FB" w:rsidP="009279FB">
      <w:pPr>
        <w:tabs>
          <w:tab w:val="left" w:pos="420"/>
          <w:tab w:val="left" w:pos="4184"/>
        </w:tabs>
        <w:rPr>
          <w:rFonts w:ascii="宋体" w:eastAsia="宋体" w:hAnsi="宋体"/>
        </w:rPr>
      </w:pPr>
      <w:r w:rsidRPr="009279FB">
        <w:rPr>
          <w:rFonts w:ascii="宋体" w:eastAsia="宋体" w:hAnsi="宋体" w:hint="eastAsia"/>
        </w:rPr>
        <w:t>28.某区人民法院以盗窃罪判处被告人胡某有期徒刑两年。某区人民检察院不服一审判决，以量刑畸轻为由，径直向市中级人民法院提交抗诉书。市中级人民法院受理后，依法组成合议庭，经阅卷，认为该案事实清楚，决定不开庭审理。</w:t>
      </w:r>
    </w:p>
    <w:p w:rsidR="009279FB" w:rsidRDefault="009279FB" w:rsidP="009279FB">
      <w:pPr>
        <w:tabs>
          <w:tab w:val="left" w:pos="420"/>
          <w:tab w:val="left" w:pos="4184"/>
        </w:tabs>
        <w:ind w:firstLineChars="200" w:firstLine="420"/>
        <w:rPr>
          <w:rFonts w:ascii="宋体" w:eastAsia="宋体" w:hAnsi="宋体"/>
        </w:rPr>
      </w:pPr>
      <w:r w:rsidRPr="009279FB">
        <w:rPr>
          <w:rFonts w:ascii="宋体" w:eastAsia="宋体" w:hAnsi="宋体" w:hint="eastAsia"/>
        </w:rPr>
        <w:t>请回答：本案中，人民检察院和人民法院在诉讼程序上</w:t>
      </w:r>
      <w:proofErr w:type="gramStart"/>
      <w:r w:rsidRPr="009279FB">
        <w:rPr>
          <w:rFonts w:ascii="宋体" w:eastAsia="宋体" w:hAnsi="宋体" w:hint="eastAsia"/>
        </w:rPr>
        <w:t>各存在</w:t>
      </w:r>
      <w:proofErr w:type="gramEnd"/>
      <w:r w:rsidRPr="009279FB">
        <w:rPr>
          <w:rFonts w:ascii="宋体" w:eastAsia="宋体" w:hAnsi="宋体" w:hint="eastAsia"/>
        </w:rPr>
        <w:t>哪些问题？并请说明法律依据和理由。</w:t>
      </w:r>
    </w:p>
    <w:p w:rsidR="00DC6402" w:rsidRDefault="00DC6402" w:rsidP="009279FB">
      <w:pPr>
        <w:tabs>
          <w:tab w:val="left" w:pos="420"/>
          <w:tab w:val="left" w:pos="4184"/>
        </w:tabs>
        <w:ind w:firstLineChars="200" w:firstLine="420"/>
        <w:rPr>
          <w:rFonts w:ascii="宋体" w:eastAsia="宋体" w:hAnsi="宋体"/>
        </w:rPr>
      </w:pPr>
    </w:p>
    <w:p w:rsidR="00DC6402" w:rsidRDefault="00DC6402" w:rsidP="009279FB">
      <w:pPr>
        <w:tabs>
          <w:tab w:val="left" w:pos="420"/>
          <w:tab w:val="left" w:pos="4184"/>
        </w:tabs>
        <w:ind w:firstLineChars="200" w:firstLine="420"/>
        <w:rPr>
          <w:rFonts w:ascii="宋体" w:eastAsia="宋体" w:hAnsi="宋体"/>
        </w:rPr>
      </w:pPr>
    </w:p>
    <w:p w:rsidR="00DC6402" w:rsidRDefault="00DC6402" w:rsidP="00DC6402">
      <w:pPr>
        <w:pStyle w:val="a7"/>
      </w:pPr>
      <w:r>
        <w:rPr>
          <w:rFonts w:hint="eastAsia"/>
        </w:rPr>
        <w:t>试卷代号</w:t>
      </w:r>
      <w:r>
        <w:t>:2109</w:t>
      </w:r>
    </w:p>
    <w:p w:rsidR="00DC6402" w:rsidRDefault="00DC6402" w:rsidP="00DC6402">
      <w:pPr>
        <w:pStyle w:val="aa"/>
      </w:pPr>
      <w:r>
        <w:rPr>
          <w:rFonts w:hint="eastAsia"/>
        </w:rPr>
        <w:t>国家开放大学2022年春季学期期末统一考试</w:t>
      </w:r>
    </w:p>
    <w:p w:rsidR="00DC6402" w:rsidRDefault="00DC6402" w:rsidP="00DC6402">
      <w:pPr>
        <w:pStyle w:val="a8"/>
        <w:spacing w:before="156" w:after="312"/>
        <w:rPr>
          <w:rFonts w:hint="eastAsia"/>
        </w:rPr>
      </w:pPr>
      <w:r>
        <w:rPr>
          <w:rFonts w:hint="eastAsia"/>
        </w:rPr>
        <w:t>刑事诉讼法学　试题答案及评分标准</w:t>
      </w:r>
    </w:p>
    <w:p w:rsidR="00DC6402" w:rsidRDefault="00DC6402" w:rsidP="00DC6402">
      <w:pPr>
        <w:pStyle w:val="a9"/>
        <w:spacing w:before="156" w:after="312"/>
        <w:rPr>
          <w:rFonts w:hint="eastAsia"/>
        </w:rPr>
      </w:pPr>
      <w:r>
        <w:rPr>
          <w:rFonts w:hint="eastAsia"/>
        </w:rPr>
        <w:t>(供参考)</w:t>
      </w:r>
    </w:p>
    <w:p w:rsidR="00DC6402" w:rsidRDefault="00DC6402" w:rsidP="00DC6402">
      <w:pPr>
        <w:pStyle w:val="20211"/>
        <w:spacing w:after="312"/>
        <w:ind w:leftChars="0" w:left="6520"/>
        <w:rPr>
          <w:rFonts w:hint="eastAsia"/>
        </w:rPr>
      </w:pPr>
      <w:r>
        <w:rPr>
          <w:rFonts w:hint="eastAsia"/>
        </w:rPr>
        <w:t>2022年7月</w:t>
      </w:r>
    </w:p>
    <w:p w:rsidR="00DC6402" w:rsidRDefault="00DC6402" w:rsidP="00DC6402">
      <w:pPr>
        <w:pStyle w:val="1"/>
        <w:spacing w:before="187"/>
        <w:rPr>
          <w:rFonts w:hint="eastAsia"/>
        </w:rPr>
      </w:pPr>
      <w:r>
        <w:rPr>
          <w:rFonts w:hint="eastAsia"/>
        </w:rPr>
        <w:t>一、单项选择题</w:t>
      </w:r>
      <w:r>
        <w:t>(</w:t>
      </w:r>
      <w:r>
        <w:rPr>
          <w:rFonts w:hint="eastAsia"/>
        </w:rPr>
        <w:t>每题</w:t>
      </w:r>
      <w:r>
        <w:t>1</w:t>
      </w:r>
      <w:r>
        <w:rPr>
          <w:rFonts w:hint="eastAsia"/>
        </w:rPr>
        <w:t>分</w:t>
      </w:r>
      <w:r>
        <w:t>,</w:t>
      </w:r>
      <w:r>
        <w:rPr>
          <w:rFonts w:hint="eastAsia"/>
        </w:rPr>
        <w:t>共</w:t>
      </w:r>
      <w:r>
        <w:t>10</w:t>
      </w:r>
      <w:r>
        <w:rPr>
          <w:rFonts w:hint="eastAsia"/>
        </w:rPr>
        <w:t>分</w:t>
      </w:r>
      <w:r>
        <w:t>,</w:t>
      </w:r>
      <w:r>
        <w:rPr>
          <w:rFonts w:hint="eastAsia"/>
        </w:rPr>
        <w:t>每题只有一项正确答案</w:t>
      </w:r>
      <w:r>
        <w:t>,</w:t>
      </w:r>
      <w:r>
        <w:rPr>
          <w:rFonts w:hint="eastAsia"/>
        </w:rPr>
        <w:t>请将正确答案的序号填在括号内</w:t>
      </w:r>
      <w:r>
        <w:t>)</w:t>
      </w:r>
    </w:p>
    <w:p w:rsidR="00DC6402" w:rsidRDefault="00DC6402" w:rsidP="00DC6402">
      <w:pPr>
        <w:tabs>
          <w:tab w:val="left" w:pos="1680"/>
          <w:tab w:val="left" w:pos="3360"/>
          <w:tab w:val="left" w:pos="5040"/>
          <w:tab w:val="left" w:pos="6720"/>
        </w:tabs>
        <w:rPr>
          <w:rFonts w:ascii="宋体" w:eastAsia="宋体" w:hAnsi="宋体"/>
        </w:rPr>
      </w:pPr>
      <w:r>
        <w:rPr>
          <w:rFonts w:ascii="宋体" w:eastAsia="宋体" w:hAnsi="宋体" w:hint="eastAsia"/>
        </w:rPr>
        <w:t xml:space="preserve">1.C </w:t>
      </w:r>
      <w:proofErr w:type="gramStart"/>
      <w:r>
        <w:rPr>
          <w:rFonts w:ascii="宋体" w:eastAsia="宋体" w:hAnsi="宋体" w:hint="eastAsia"/>
        </w:rPr>
        <w:t>2.A</w:t>
      </w:r>
      <w:proofErr w:type="gramEnd"/>
      <w:r>
        <w:rPr>
          <w:rFonts w:ascii="宋体" w:eastAsia="宋体" w:hAnsi="宋体" w:hint="eastAsia"/>
        </w:rPr>
        <w:t xml:space="preserve"> 3.D 4.C 5.A</w:t>
      </w:r>
    </w:p>
    <w:p w:rsidR="00DC6402" w:rsidRDefault="00DC6402" w:rsidP="00DC6402">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6.D </w:t>
      </w:r>
      <w:proofErr w:type="gramStart"/>
      <w:r>
        <w:rPr>
          <w:rFonts w:ascii="宋体" w:eastAsia="宋体" w:hAnsi="宋体" w:hint="eastAsia"/>
        </w:rPr>
        <w:t>7.D</w:t>
      </w:r>
      <w:proofErr w:type="gramEnd"/>
      <w:r>
        <w:rPr>
          <w:rFonts w:ascii="宋体" w:eastAsia="宋体" w:hAnsi="宋体" w:hint="eastAsia"/>
        </w:rPr>
        <w:t xml:space="preserve"> 8.A 9.A 10.B</w:t>
      </w:r>
    </w:p>
    <w:p w:rsidR="00DC6402" w:rsidRDefault="00DC6402" w:rsidP="00DC6402">
      <w:pPr>
        <w:pStyle w:val="1"/>
        <w:spacing w:before="187"/>
        <w:rPr>
          <w:rFonts w:hint="eastAsia"/>
        </w:rPr>
      </w:pPr>
      <w:r>
        <w:rPr>
          <w:rFonts w:hint="eastAsia"/>
        </w:rPr>
        <w:t>二、多项选择题</w:t>
      </w:r>
      <w:r>
        <w:t>(</w:t>
      </w:r>
      <w:r>
        <w:rPr>
          <w:rFonts w:hint="eastAsia"/>
        </w:rPr>
        <w:t>每题</w:t>
      </w:r>
      <w:r>
        <w:t>2</w:t>
      </w:r>
      <w:r>
        <w:rPr>
          <w:rFonts w:hint="eastAsia"/>
        </w:rPr>
        <w:t>分</w:t>
      </w:r>
      <w:r>
        <w:t>,</w:t>
      </w:r>
      <w:r>
        <w:rPr>
          <w:rFonts w:hint="eastAsia"/>
        </w:rPr>
        <w:t>共</w:t>
      </w:r>
      <w:r>
        <w:t>20</w:t>
      </w:r>
      <w:r>
        <w:rPr>
          <w:rFonts w:hint="eastAsia"/>
        </w:rPr>
        <w:t>分</w:t>
      </w:r>
      <w:r>
        <w:t>,</w:t>
      </w:r>
      <w:r>
        <w:rPr>
          <w:rFonts w:hint="eastAsia"/>
        </w:rPr>
        <w:t>每题至少有两项正确答案</w:t>
      </w:r>
      <w:r>
        <w:t>,</w:t>
      </w:r>
      <w:r>
        <w:rPr>
          <w:rFonts w:hint="eastAsia"/>
        </w:rPr>
        <w:t>多选或少选均不得分</w:t>
      </w:r>
      <w:r>
        <w:t>)</w:t>
      </w:r>
    </w:p>
    <w:p w:rsidR="00DC6402" w:rsidRDefault="00DC6402" w:rsidP="00DC6402">
      <w:pPr>
        <w:tabs>
          <w:tab w:val="left" w:pos="1680"/>
          <w:tab w:val="left" w:pos="3360"/>
          <w:tab w:val="left" w:pos="5040"/>
          <w:tab w:val="left" w:pos="6720"/>
        </w:tabs>
        <w:rPr>
          <w:rFonts w:ascii="宋体" w:eastAsia="宋体" w:hAnsi="宋体"/>
        </w:rPr>
      </w:pPr>
      <w:r>
        <w:rPr>
          <w:rFonts w:ascii="宋体" w:eastAsia="宋体" w:hAnsi="宋体" w:hint="eastAsia"/>
        </w:rPr>
        <w:t xml:space="preserve">11.ABCD 12.BD </w:t>
      </w:r>
      <w:proofErr w:type="gramStart"/>
      <w:r>
        <w:rPr>
          <w:rFonts w:ascii="宋体" w:eastAsia="宋体" w:hAnsi="宋体" w:hint="eastAsia"/>
        </w:rPr>
        <w:t>13.ABCD</w:t>
      </w:r>
      <w:proofErr w:type="gramEnd"/>
      <w:r>
        <w:rPr>
          <w:rFonts w:ascii="宋体" w:eastAsia="宋体" w:hAnsi="宋体" w:hint="eastAsia"/>
        </w:rPr>
        <w:t xml:space="preserve"> 14.AC 15.ABCD</w:t>
      </w:r>
    </w:p>
    <w:p w:rsidR="00DC6402" w:rsidRDefault="00DC6402" w:rsidP="00DC6402">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16.ABCD 17.BD 18.ABD </w:t>
      </w:r>
      <w:proofErr w:type="gramStart"/>
      <w:r>
        <w:rPr>
          <w:rFonts w:ascii="宋体" w:eastAsia="宋体" w:hAnsi="宋体" w:hint="eastAsia"/>
        </w:rPr>
        <w:t>19.AB</w:t>
      </w:r>
      <w:proofErr w:type="gramEnd"/>
      <w:r>
        <w:rPr>
          <w:rFonts w:ascii="宋体" w:eastAsia="宋体" w:hAnsi="宋体" w:hint="eastAsia"/>
        </w:rPr>
        <w:t xml:space="preserve"> 20.ABCD</w:t>
      </w:r>
    </w:p>
    <w:p w:rsidR="00DC6402" w:rsidRDefault="00DC6402" w:rsidP="00DC6402">
      <w:pPr>
        <w:pStyle w:val="1"/>
        <w:spacing w:before="187"/>
        <w:rPr>
          <w:rFonts w:hint="eastAsia"/>
        </w:rPr>
      </w:pPr>
      <w:r>
        <w:rPr>
          <w:rFonts w:hint="eastAsia"/>
        </w:rPr>
        <w:lastRenderedPageBreak/>
        <w:t>三、名词解释</w:t>
      </w:r>
      <w:r>
        <w:t>(</w:t>
      </w:r>
      <w:r>
        <w:rPr>
          <w:rFonts w:hint="eastAsia"/>
        </w:rPr>
        <w:t>每题</w:t>
      </w:r>
      <w:r>
        <w:t>5</w:t>
      </w:r>
      <w:r>
        <w:rPr>
          <w:rFonts w:hint="eastAsia"/>
        </w:rPr>
        <w:t>分</w:t>
      </w:r>
      <w:r>
        <w:t>,</w:t>
      </w:r>
      <w:r>
        <w:rPr>
          <w:rFonts w:hint="eastAsia"/>
        </w:rPr>
        <w:t>共</w:t>
      </w:r>
      <w:r>
        <w:t>20</w:t>
      </w:r>
      <w:r>
        <w:rPr>
          <w:rFonts w:hint="eastAsia"/>
        </w:rPr>
        <w:t>分</w:t>
      </w:r>
      <w:r>
        <w:t>)</w:t>
      </w:r>
    </w:p>
    <w:p w:rsidR="00DC6402" w:rsidRDefault="00DC6402" w:rsidP="00DC6402">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21. 立案管辖,又</w:t>
      </w:r>
      <w:proofErr w:type="gramStart"/>
      <w:r>
        <w:rPr>
          <w:rFonts w:ascii="宋体" w:eastAsia="宋体" w:hAnsi="宋体" w:hint="eastAsia"/>
        </w:rPr>
        <w:t>称职能</w:t>
      </w:r>
      <w:proofErr w:type="gramEnd"/>
      <w:r>
        <w:rPr>
          <w:rFonts w:ascii="宋体" w:eastAsia="宋体" w:hAnsi="宋体" w:hint="eastAsia"/>
        </w:rPr>
        <w:t>管辖或者部门管辖,是指公安机关、监察机关、人民检察院、人民法院等专门机关各自受理刑事案件的职权范围。</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22. 拘传,是指公安机关、人民检察院和人民法院对未被羁押的犯罪嫌疑人、被告人,依法强制其到案接受讯问的一种强制措施。</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23. 附带民事诉讼,是指在刑事诉讼过程中,在解决被告人刑事责任的同时,附带解决被告人的犯罪行为所造成的物质损失的赔偿问题而进行的诉讼活动。</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24. 缺席审判程序,是与对席审判相对而言的,是指法官在被告人不出席法庭审判的情形下,开庭审理,依法</w:t>
      </w:r>
      <w:proofErr w:type="gramStart"/>
      <w:r>
        <w:rPr>
          <w:rFonts w:ascii="宋体" w:eastAsia="宋体" w:hAnsi="宋体" w:hint="eastAsia"/>
        </w:rPr>
        <w:t>作出</w:t>
      </w:r>
      <w:proofErr w:type="gramEnd"/>
      <w:r>
        <w:rPr>
          <w:rFonts w:ascii="宋体" w:eastAsia="宋体" w:hAnsi="宋体" w:hint="eastAsia"/>
        </w:rPr>
        <w:t>判决的程序。</w:t>
      </w:r>
    </w:p>
    <w:p w:rsidR="00DC6402" w:rsidRDefault="00DC6402" w:rsidP="00DC6402">
      <w:pPr>
        <w:pStyle w:val="1"/>
        <w:spacing w:before="187"/>
        <w:rPr>
          <w:rFonts w:hint="eastAsia"/>
        </w:rPr>
      </w:pPr>
      <w:r>
        <w:rPr>
          <w:rFonts w:hint="eastAsia"/>
        </w:rPr>
        <w:t>四、简答题</w:t>
      </w:r>
      <w:r>
        <w:t>(</w:t>
      </w:r>
      <w:r>
        <w:rPr>
          <w:rFonts w:hint="eastAsia"/>
        </w:rPr>
        <w:t>每题</w:t>
      </w:r>
      <w:r>
        <w:t>10</w:t>
      </w:r>
      <w:r>
        <w:rPr>
          <w:rFonts w:hint="eastAsia"/>
        </w:rPr>
        <w:t>分</w:t>
      </w:r>
      <w:r>
        <w:t>,</w:t>
      </w:r>
      <w:r>
        <w:rPr>
          <w:rFonts w:hint="eastAsia"/>
        </w:rPr>
        <w:t>共</w:t>
      </w:r>
      <w:r>
        <w:t>30</w:t>
      </w:r>
      <w:r>
        <w:rPr>
          <w:rFonts w:hint="eastAsia"/>
        </w:rPr>
        <w:t>分</w:t>
      </w:r>
      <w:r>
        <w:t>)</w:t>
      </w:r>
    </w:p>
    <w:p w:rsidR="00DC6402" w:rsidRDefault="00DC6402" w:rsidP="00DC6402">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25. 简述我国刑事诉讼的特征。</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我国刑事诉讼的特征有:</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(1)刑事诉讼是司法机关行使国家</w:t>
      </w:r>
      <w:proofErr w:type="gramStart"/>
      <w:r>
        <w:rPr>
          <w:rFonts w:ascii="宋体" w:eastAsia="宋体" w:hAnsi="宋体" w:hint="eastAsia"/>
        </w:rPr>
        <w:t>刑罚权</w:t>
      </w:r>
      <w:proofErr w:type="gramEnd"/>
      <w:r>
        <w:rPr>
          <w:rFonts w:ascii="宋体" w:eastAsia="宋体" w:hAnsi="宋体" w:hint="eastAsia"/>
        </w:rPr>
        <w:t>的活动。(4分)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(2)刑事诉讼必须按照法律规定的程序和要求进行。(3分)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(3)刑事诉讼在当事人和其他诉讼参与人的参加下进行。(3分)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26. 简述中止审理适用的法定情形。</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依据《刑事诉讼法》第206条的规定,中止审理有以下四种情况:</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(1)被告人患有严重疾病,无法出庭的。(3分)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(2)被告人逃脱的。(3分)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(3)自诉人患有严重疾病,无法出庭,未委托诉讼代理人出庭的。(2分)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(4)由于不能抗拒的原因。(2分)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(2109号)刑事诉讼法学答案第1页(共2页)</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27. 简述未成年人刑事案件诉讼程序的原则。</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未成年人刑事案件诉讼程序的原则有:</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(1)教育为主、惩罚为辅原则。(2分)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(2)分案处理原则。(2分)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(3)充分保障未成年犯罪嫌疑人、被告人诉讼权利原则。(2分)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(4)隐私特别保护原则。(2分)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(5)全面调查原则。(1分)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(6)迅速简约原则。(1分)</w:t>
      </w:r>
    </w:p>
    <w:p w:rsidR="00DC6402" w:rsidRDefault="00DC6402" w:rsidP="00DC6402">
      <w:pPr>
        <w:pStyle w:val="1"/>
        <w:spacing w:before="187"/>
        <w:rPr>
          <w:rFonts w:ascii="宋体" w:eastAsia="宋体" w:hAnsi="宋体" w:hint="eastAsia"/>
        </w:rPr>
      </w:pPr>
      <w:r>
        <w:rPr>
          <w:rFonts w:hint="eastAsia"/>
        </w:rPr>
        <w:t>五、案例分析题</w:t>
      </w:r>
      <w:r>
        <w:t>(20</w:t>
      </w:r>
      <w:r>
        <w:rPr>
          <w:rFonts w:hint="eastAsia"/>
        </w:rPr>
        <w:t>分</w:t>
      </w:r>
      <w:r>
        <w:t>)(</w:t>
      </w:r>
      <w:r>
        <w:rPr>
          <w:rFonts w:hint="eastAsia"/>
        </w:rPr>
        <w:t>案例分析回答时</w:t>
      </w:r>
      <w:r>
        <w:t>,</w:t>
      </w:r>
      <w:r>
        <w:rPr>
          <w:rFonts w:hint="eastAsia"/>
        </w:rPr>
        <w:t>不要求完全、准确地引述刑事诉讼法条文</w:t>
      </w:r>
      <w:r>
        <w:t>,</w:t>
      </w:r>
      <w:r>
        <w:rPr>
          <w:rFonts w:hint="eastAsia"/>
        </w:rPr>
        <w:t>回答与条文内容大致相同即可</w:t>
      </w:r>
      <w:r>
        <w:t>)</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28.(1)某区人民检察院不能直接向市中级人民法院提交抗诉书。(4分)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《刑事诉讼法》第185条规定,地方各级人民检察院对同级人民法院第一审判决、裁定的抗诉,应当通过原审人民法院提交抗诉书。(3分)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本案中,某区人民检察院不服一审判决,只能通过某区人民法院提出抗诉书,由某区法院将抗诉书及案卷材料一并移送市中级法院,而不能直接向市中级法院提交抗诉书。(3分)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(2)市中级人民法院应开庭审理此案。(4分)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《刑事诉讼法》第187条规定,对人民检察院抗诉的案件,第二审人民法院应当开庭审理。(3分)</w:t>
      </w:r>
    </w:p>
    <w:p w:rsidR="00DC6402" w:rsidRDefault="00DC6402" w:rsidP="00DC6402">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本案中,检察院提起抗诉后,市中级人民法院受理后,应当开庭审理。市中级人民法院认为该案事实清楚,就决定不开庭审理是错误的。(3分)</w:t>
      </w:r>
    </w:p>
    <w:p w:rsidR="00DC6402" w:rsidRPr="009279FB" w:rsidRDefault="00DC6402" w:rsidP="009279FB">
      <w:pPr>
        <w:tabs>
          <w:tab w:val="left" w:pos="420"/>
          <w:tab w:val="left" w:pos="4184"/>
        </w:tabs>
        <w:ind w:firstLineChars="200" w:firstLine="420"/>
        <w:rPr>
          <w:rFonts w:ascii="宋体" w:eastAsia="宋体" w:hAnsi="宋体" w:hint="eastAsia"/>
        </w:rPr>
      </w:pPr>
    </w:p>
    <w:sectPr w:rsidR="00DC6402" w:rsidRPr="009279FB"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32D8" w:rsidRDefault="002532D8" w:rsidP="00DF57AA">
      <w:r>
        <w:separator/>
      </w:r>
    </w:p>
  </w:endnote>
  <w:endnote w:type="continuationSeparator" w:id="0">
    <w:p w:rsidR="002532D8" w:rsidRDefault="002532D8"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32D8" w:rsidRDefault="002532D8" w:rsidP="00DF57AA">
      <w:r>
        <w:separator/>
      </w:r>
    </w:p>
  </w:footnote>
  <w:footnote w:type="continuationSeparator" w:id="0">
    <w:p w:rsidR="002532D8" w:rsidRDefault="002532D8"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9FB"/>
    <w:rsid w:val="002532D8"/>
    <w:rsid w:val="002A6799"/>
    <w:rsid w:val="003E252C"/>
    <w:rsid w:val="004C0EED"/>
    <w:rsid w:val="00594D84"/>
    <w:rsid w:val="007F252E"/>
    <w:rsid w:val="008C4621"/>
    <w:rsid w:val="00915154"/>
    <w:rsid w:val="009279FB"/>
    <w:rsid w:val="00A65A8B"/>
    <w:rsid w:val="00AD5A41"/>
    <w:rsid w:val="00B977D0"/>
    <w:rsid w:val="00BB0166"/>
    <w:rsid w:val="00BF16A3"/>
    <w:rsid w:val="00D07669"/>
    <w:rsid w:val="00DC6402"/>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97FF1"/>
  <w15:chartTrackingRefBased/>
  <w15:docId w15:val="{F9BAD06F-C697-48E0-BC3F-AAF27AC93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DC6402"/>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character" w:customStyle="1" w:styleId="10">
    <w:name w:val="标题 1 字符"/>
    <w:basedOn w:val="a0"/>
    <w:link w:val="1"/>
    <w:uiPriority w:val="9"/>
    <w:rsid w:val="00DC6402"/>
    <w:rPr>
      <w:rFonts w:eastAsia="黑体"/>
      <w:bCs/>
      <w:kern w:val="44"/>
      <w:szCs w:val="44"/>
    </w:rPr>
  </w:style>
  <w:style w:type="character" w:customStyle="1" w:styleId="Char">
    <w:name w:val="试卷代号 Char"/>
    <w:basedOn w:val="a0"/>
    <w:link w:val="a7"/>
    <w:locked/>
    <w:rsid w:val="00DC6402"/>
    <w:rPr>
      <w:rFonts w:ascii="黑体" w:eastAsia="黑体" w:hAnsi="黑体"/>
    </w:rPr>
  </w:style>
  <w:style w:type="paragraph" w:customStyle="1" w:styleId="a7">
    <w:name w:val="试卷代号"/>
    <w:basedOn w:val="a"/>
    <w:link w:val="Char"/>
    <w:qFormat/>
    <w:rsid w:val="00DC6402"/>
    <w:rPr>
      <w:rFonts w:ascii="黑体" w:eastAsia="黑体" w:hAnsi="黑体"/>
    </w:rPr>
  </w:style>
  <w:style w:type="character" w:customStyle="1" w:styleId="Char0">
    <w:name w:val="答案评分标准 Char"/>
    <w:basedOn w:val="a0"/>
    <w:link w:val="a8"/>
    <w:locked/>
    <w:rsid w:val="00DC6402"/>
    <w:rPr>
      <w:rFonts w:ascii="方正书宋_GBK" w:eastAsia="方正书宋_GBK"/>
      <w:sz w:val="28"/>
    </w:rPr>
  </w:style>
  <w:style w:type="paragraph" w:customStyle="1" w:styleId="a8">
    <w:name w:val="答案评分标准"/>
    <w:basedOn w:val="a"/>
    <w:link w:val="Char0"/>
    <w:qFormat/>
    <w:rsid w:val="00DC6402"/>
    <w:pPr>
      <w:spacing w:beforeLines="50" w:afterLines="100"/>
      <w:jc w:val="center"/>
    </w:pPr>
    <w:rPr>
      <w:rFonts w:ascii="方正书宋_GBK" w:eastAsia="方正书宋_GBK"/>
      <w:sz w:val="28"/>
    </w:rPr>
  </w:style>
  <w:style w:type="character" w:customStyle="1" w:styleId="Char1">
    <w:name w:val="（供参考） Char"/>
    <w:basedOn w:val="a0"/>
    <w:link w:val="a9"/>
    <w:locked/>
    <w:rsid w:val="00DC6402"/>
    <w:rPr>
      <w:rFonts w:ascii="方正书宋_GBK" w:eastAsia="方正书宋_GBK"/>
      <w:sz w:val="24"/>
    </w:rPr>
  </w:style>
  <w:style w:type="paragraph" w:customStyle="1" w:styleId="a9">
    <w:name w:val="（供参考）"/>
    <w:basedOn w:val="a"/>
    <w:link w:val="Char1"/>
    <w:qFormat/>
    <w:rsid w:val="00DC6402"/>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DC6402"/>
    <w:rPr>
      <w:rFonts w:ascii="宋体" w:eastAsia="宋体" w:hAnsi="宋体"/>
    </w:rPr>
  </w:style>
  <w:style w:type="paragraph" w:customStyle="1" w:styleId="20211">
    <w:name w:val="2021年1月"/>
    <w:basedOn w:val="a"/>
    <w:link w:val="20211Char"/>
    <w:qFormat/>
    <w:rsid w:val="00DC6402"/>
    <w:pPr>
      <w:spacing w:afterLines="100"/>
      <w:ind w:leftChars="3105" w:left="3105"/>
      <w:jc w:val="right"/>
    </w:pPr>
    <w:rPr>
      <w:rFonts w:ascii="宋体" w:eastAsia="宋体" w:hAnsi="宋体"/>
    </w:rPr>
  </w:style>
  <w:style w:type="character" w:customStyle="1" w:styleId="Char2">
    <w:name w:val="国家开放大学 Char"/>
    <w:basedOn w:val="a0"/>
    <w:link w:val="aa"/>
    <w:locked/>
    <w:rsid w:val="00DC6402"/>
    <w:rPr>
      <w:rFonts w:ascii="黑体" w:eastAsia="黑体" w:hAnsi="黑体"/>
      <w:spacing w:val="20"/>
      <w:sz w:val="24"/>
    </w:rPr>
  </w:style>
  <w:style w:type="paragraph" w:customStyle="1" w:styleId="aa">
    <w:name w:val="国家开放大学"/>
    <w:basedOn w:val="a"/>
    <w:link w:val="Char2"/>
    <w:qFormat/>
    <w:rsid w:val="00DC6402"/>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51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4</Pages>
  <Words>575</Words>
  <Characters>3281</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2</cp:revision>
  <dcterms:created xsi:type="dcterms:W3CDTF">2022-08-06T05:18:00Z</dcterms:created>
  <dcterms:modified xsi:type="dcterms:W3CDTF">2022-11-22T07:08:00Z</dcterms:modified>
</cp:coreProperties>
</file>