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7E58" w:rsidRPr="00DC7E58" w:rsidRDefault="00DC7E58" w:rsidP="00DC7E58">
      <w:pPr>
        <w:tabs>
          <w:tab w:val="left" w:pos="420"/>
          <w:tab w:val="left" w:pos="4184"/>
        </w:tabs>
        <w:jc w:val="left"/>
        <w:rPr>
          <w:rFonts w:ascii="宋体" w:eastAsia="宋体" w:hAnsi="宋体"/>
          <w:b/>
        </w:rPr>
      </w:pPr>
      <w:r w:rsidRPr="00DC7E58">
        <w:rPr>
          <w:rFonts w:ascii="宋体" w:eastAsia="宋体" w:hAnsi="宋体" w:hint="eastAsia"/>
          <w:b/>
        </w:rPr>
        <w:t xml:space="preserve">  试卷代号：2504</w:t>
      </w:r>
    </w:p>
    <w:p w:rsidR="00DC7E58" w:rsidRPr="00DC7E58" w:rsidRDefault="00DC7E58" w:rsidP="00DC7E58">
      <w:pPr>
        <w:tabs>
          <w:tab w:val="left" w:pos="420"/>
          <w:tab w:val="left" w:pos="4184"/>
        </w:tabs>
        <w:jc w:val="center"/>
        <w:rPr>
          <w:rFonts w:ascii="宋体" w:eastAsia="宋体" w:hAnsi="宋体"/>
          <w:b/>
        </w:rPr>
      </w:pPr>
      <w:r w:rsidRPr="00DC7E58">
        <w:rPr>
          <w:rFonts w:ascii="宋体" w:eastAsia="宋体" w:hAnsi="宋体" w:hint="eastAsia"/>
          <w:b/>
        </w:rPr>
        <w:t>国家开放大学2022年春季学期期末统一考试</w:t>
      </w:r>
    </w:p>
    <w:p w:rsidR="00DC7E58" w:rsidRPr="00DC7E58" w:rsidRDefault="00DC7E58" w:rsidP="00DC7E58">
      <w:pPr>
        <w:tabs>
          <w:tab w:val="left" w:pos="420"/>
          <w:tab w:val="left" w:pos="4184"/>
        </w:tabs>
        <w:jc w:val="center"/>
        <w:rPr>
          <w:rFonts w:ascii="宋体" w:eastAsia="宋体" w:hAnsi="宋体"/>
        </w:rPr>
      </w:pPr>
      <w:r w:rsidRPr="00DC7E58">
        <w:rPr>
          <w:rFonts w:ascii="宋体" w:eastAsia="宋体" w:hAnsi="宋体" w:hint="eastAsia"/>
          <w:b/>
        </w:rPr>
        <w:t>学前儿童科学教育活动指导  试题</w:t>
      </w:r>
    </w:p>
    <w:p w:rsidR="00DC7E58" w:rsidRPr="00DC7E58" w:rsidRDefault="00DC7E58" w:rsidP="00DC7E58">
      <w:pPr>
        <w:tabs>
          <w:tab w:val="left" w:pos="420"/>
          <w:tab w:val="left" w:pos="4184"/>
        </w:tabs>
        <w:jc w:val="right"/>
        <w:rPr>
          <w:rFonts w:ascii="宋体" w:eastAsia="宋体" w:hAnsi="宋体"/>
        </w:rPr>
      </w:pPr>
      <w:r w:rsidRPr="00DC7E58">
        <w:rPr>
          <w:rFonts w:ascii="宋体" w:eastAsia="宋体" w:hAnsi="宋体" w:hint="eastAsia"/>
        </w:rPr>
        <w:t>2022年7月</w:t>
      </w:r>
    </w:p>
    <w:p w:rsidR="00DC7E58" w:rsidRPr="00DC7E58" w:rsidRDefault="00DC7E58" w:rsidP="00DC7E58">
      <w:pPr>
        <w:tabs>
          <w:tab w:val="left" w:pos="420"/>
          <w:tab w:val="left" w:pos="4184"/>
        </w:tabs>
        <w:spacing w:before="150"/>
        <w:rPr>
          <w:rFonts w:ascii="宋体" w:eastAsia="宋体" w:hAnsi="宋体"/>
        </w:rPr>
      </w:pPr>
      <w:r w:rsidRPr="00DC7E58">
        <w:rPr>
          <w:rFonts w:ascii="宋体" w:eastAsia="宋体" w:hAnsi="宋体" w:hint="eastAsia"/>
          <w:b/>
        </w:rPr>
        <w:t>一、单项选择题（每小题3分，共45分）</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1.狭义的科学指的是(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A.工程科学</w:t>
      </w:r>
      <w:r w:rsidRPr="00DC7E58">
        <w:rPr>
          <w:rFonts w:ascii="宋体" w:eastAsia="宋体" w:hAnsi="宋体" w:hint="eastAsia"/>
        </w:rPr>
        <w:tab/>
        <w:t>B.社会科学</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C.现代科学</w:t>
      </w:r>
      <w:r w:rsidRPr="00DC7E58">
        <w:rPr>
          <w:rFonts w:ascii="宋体" w:eastAsia="宋体" w:hAnsi="宋体" w:hint="eastAsia"/>
        </w:rPr>
        <w:tab/>
        <w:t>D.自然科学</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2.对于科学的定义，有多种角度，但以下哪个从来没有成为过阐述科学定义的角度？(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A.科学是对未知的敬畏</w:t>
      </w:r>
      <w:r w:rsidRPr="00DC7E58">
        <w:rPr>
          <w:rFonts w:ascii="宋体" w:eastAsia="宋体" w:hAnsi="宋体" w:hint="eastAsia"/>
        </w:rPr>
        <w:tab/>
        <w:t>B.科学是探究过程</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C.科学是态度价值观</w:t>
      </w:r>
      <w:r w:rsidRPr="00DC7E58">
        <w:rPr>
          <w:rFonts w:ascii="宋体" w:eastAsia="宋体" w:hAnsi="宋体" w:hint="eastAsia"/>
        </w:rPr>
        <w:tab/>
        <w:t>D.科学是知识体系</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3.提倡从儿童的日常生活和周围环境中选取教育内容，设计了一套完整的科学课程体系的我国近代著名教育学家是(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A.陈鹤琴</w:t>
      </w:r>
      <w:r w:rsidRPr="00DC7E58">
        <w:rPr>
          <w:rFonts w:ascii="宋体" w:eastAsia="宋体" w:hAnsi="宋体" w:hint="eastAsia"/>
        </w:rPr>
        <w:tab/>
        <w:t>B.陶行知</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C.杨贤江</w:t>
      </w:r>
      <w:r w:rsidRPr="00DC7E58">
        <w:rPr>
          <w:rFonts w:ascii="宋体" w:eastAsia="宋体" w:hAnsi="宋体" w:hint="eastAsia"/>
        </w:rPr>
        <w:tab/>
        <w:t>D.张宗麟</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4.以下不是儿童朴素理论基本观点的选项是(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A.儿童的认识具有理论的性质</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B.儿童的认识具有理论发展的特点</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C.儿童同伴群体之间形成了朴素理论的“科学共同体”</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D.儿童的科学认识必须要经过大人的指导</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5.“预测与推断”属于学前儿童科学教育(     )方面的目标。</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A.科学情感与态度</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B.科学方法与能力</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C.科学知识</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D.科学经验</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6.“能用数字、图画、图表或其他符号记录”，属于(     )年龄阶段科学探究目标。</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A.2-3岁</w:t>
      </w:r>
      <w:r w:rsidRPr="00DC7E58">
        <w:rPr>
          <w:rFonts w:ascii="宋体" w:eastAsia="宋体" w:hAnsi="宋体" w:hint="eastAsia"/>
        </w:rPr>
        <w:tab/>
        <w:t>B.3-4岁</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C.4-5岁</w:t>
      </w:r>
      <w:r w:rsidRPr="00DC7E58">
        <w:rPr>
          <w:rFonts w:ascii="宋体" w:eastAsia="宋体" w:hAnsi="宋体" w:hint="eastAsia"/>
        </w:rPr>
        <w:tab/>
        <w:t>D.5-6岁</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7.生活取向的学前儿童科学教育更重视幼儿的个别差异，因此，这类活动往往倾向于(     )活动，因为这样幼儿可以更加自由地进行科学探究，不受时间的限制，并且幼儿可以选择自己喜欢的材料，按照自己喜欢的方式进行探究。</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A.区域</w:t>
      </w:r>
      <w:r w:rsidRPr="00DC7E58">
        <w:rPr>
          <w:rFonts w:ascii="宋体" w:eastAsia="宋体" w:hAnsi="宋体" w:hint="eastAsia"/>
        </w:rPr>
        <w:tab/>
        <w:t>B.自由</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C.角色</w:t>
      </w:r>
      <w:r w:rsidRPr="00DC7E58">
        <w:rPr>
          <w:rFonts w:ascii="宋体" w:eastAsia="宋体" w:hAnsi="宋体" w:hint="eastAsia"/>
        </w:rPr>
        <w:tab/>
        <w:t>D.户外</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8.以下哪类活动不属于科学集体教学活动的类型？(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A.观察认识型活动</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B.实验操作型活动</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C.技术操作型活动</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D.区域游戏型活动</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9.家庭中科学教育的开展可以随时随地，内容、形式、时间和地点都不受限制。这是家庭教育中进行科学教育的(     )特点。</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A.随意性</w:t>
      </w:r>
      <w:r w:rsidRPr="00DC7E58">
        <w:rPr>
          <w:rFonts w:ascii="宋体" w:eastAsia="宋体" w:hAnsi="宋体" w:hint="eastAsia"/>
        </w:rPr>
        <w:tab/>
        <w:t>B.个别化</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C.灵活和随机</w:t>
      </w:r>
      <w:r w:rsidRPr="00DC7E58">
        <w:rPr>
          <w:rFonts w:ascii="宋体" w:eastAsia="宋体" w:hAnsi="宋体" w:hint="eastAsia"/>
        </w:rPr>
        <w:tab/>
        <w:t>D.持久和连续</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10.学前儿童科学教育以(     )为主要活动方式。</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A.探究</w:t>
      </w:r>
      <w:r w:rsidRPr="00DC7E58">
        <w:rPr>
          <w:rFonts w:ascii="宋体" w:eastAsia="宋体" w:hAnsi="宋体" w:hint="eastAsia"/>
        </w:rPr>
        <w:tab/>
        <w:t>B.游戏</w:t>
      </w:r>
    </w:p>
    <w:p w:rsidR="00DC7E58" w:rsidRPr="00DC7E58" w:rsidRDefault="00DC7E58" w:rsidP="00DC7E58">
      <w:pPr>
        <w:tabs>
          <w:tab w:val="left" w:pos="420"/>
          <w:tab w:val="left" w:pos="4184"/>
        </w:tabs>
        <w:ind w:firstLine="420"/>
        <w:rPr>
          <w:rFonts w:ascii="宋体" w:eastAsia="宋体" w:hAnsi="宋体"/>
        </w:rPr>
      </w:pPr>
      <w:r w:rsidRPr="00DC7E58">
        <w:rPr>
          <w:rFonts w:ascii="宋体" w:eastAsia="宋体" w:hAnsi="宋体" w:hint="eastAsia"/>
        </w:rPr>
        <w:lastRenderedPageBreak/>
        <w:t>C.上课</w:t>
      </w:r>
      <w:r w:rsidRPr="00DC7E58">
        <w:rPr>
          <w:rFonts w:ascii="宋体" w:eastAsia="宋体" w:hAnsi="宋体" w:hint="eastAsia"/>
        </w:rPr>
        <w:tab/>
        <w:t>D.集体教学</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11.“兴趣、好奇、好问”属于学前儿童科学教育(     )方面的目标。</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A.科学情感与态度</w:t>
      </w:r>
      <w:r w:rsidRPr="00DC7E58">
        <w:rPr>
          <w:rFonts w:ascii="宋体" w:eastAsia="宋体" w:hAnsi="宋体" w:hint="eastAsia"/>
        </w:rPr>
        <w:tab/>
        <w:t>B.科学方法与能力</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C.科学知识</w:t>
      </w:r>
      <w:r w:rsidRPr="00DC7E58">
        <w:rPr>
          <w:rFonts w:ascii="宋体" w:eastAsia="宋体" w:hAnsi="宋体" w:hint="eastAsia"/>
        </w:rPr>
        <w:tab/>
        <w:t>D.科学经验</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12.“预测与推断”属于学前儿童科学教育(     )方面的目标。</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A.科学情感与态度</w:t>
      </w:r>
      <w:r w:rsidRPr="00DC7E58">
        <w:rPr>
          <w:rFonts w:ascii="宋体" w:eastAsia="宋体" w:hAnsi="宋体" w:hint="eastAsia"/>
        </w:rPr>
        <w:tab/>
        <w:t>B.科学方法与能力</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C.科学知识</w:t>
      </w:r>
      <w:r w:rsidRPr="00DC7E58">
        <w:rPr>
          <w:rFonts w:ascii="宋体" w:eastAsia="宋体" w:hAnsi="宋体" w:hint="eastAsia"/>
        </w:rPr>
        <w:tab/>
        <w:t>D.科学经验</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13.“喜欢接触大自然，对周围的很多事物和现象感兴趣”这是哪个年龄阶段科学探究目标？(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A.2-3岁</w:t>
      </w:r>
      <w:r w:rsidRPr="00DC7E58">
        <w:rPr>
          <w:rFonts w:ascii="宋体" w:eastAsia="宋体" w:hAnsi="宋体" w:hint="eastAsia"/>
        </w:rPr>
        <w:tab/>
        <w:t>B.3-4岁</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C.4-5岁</w:t>
      </w:r>
      <w:r w:rsidRPr="00DC7E58">
        <w:rPr>
          <w:rFonts w:ascii="宋体" w:eastAsia="宋体" w:hAnsi="宋体" w:hint="eastAsia"/>
        </w:rPr>
        <w:tab/>
        <w:t>D.5-6岁</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14.过分关注与强调相对静态的正确的科学知识的学习与掌握等，而不同程度地忽视个性化的科学探究过程，是(     )取向的。</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A.学科</w:t>
      </w:r>
      <w:r w:rsidRPr="00DC7E58">
        <w:rPr>
          <w:rFonts w:ascii="宋体" w:eastAsia="宋体" w:hAnsi="宋体" w:hint="eastAsia"/>
        </w:rPr>
        <w:tab/>
        <w:t>B.生活</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C.学术</w:t>
      </w:r>
      <w:r w:rsidRPr="00DC7E58">
        <w:rPr>
          <w:rFonts w:ascii="宋体" w:eastAsia="宋体" w:hAnsi="宋体" w:hint="eastAsia"/>
        </w:rPr>
        <w:tab/>
        <w:t>D.实践</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15.幼儿需要根据探究的任务和对问题的猜测假设，选择适宜的观察、实验、测量等方法，</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制订研究的计划和调查的方案。这属于幼儿科学探究的(     )环节。</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A.猜测假设</w:t>
      </w:r>
      <w:r w:rsidRPr="00DC7E58">
        <w:rPr>
          <w:rFonts w:ascii="宋体" w:eastAsia="宋体" w:hAnsi="宋体" w:hint="eastAsia"/>
        </w:rPr>
        <w:tab/>
        <w:t>B.调查验</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ab/>
        <w:t>C.收集信息</w:t>
      </w:r>
      <w:r w:rsidRPr="00DC7E58">
        <w:rPr>
          <w:rFonts w:ascii="宋体" w:eastAsia="宋体" w:hAnsi="宋体" w:hint="eastAsia"/>
        </w:rPr>
        <w:tab/>
        <w:t>D.结论解释</w:t>
      </w:r>
    </w:p>
    <w:p w:rsidR="00DC7E58" w:rsidRPr="00DC7E58" w:rsidRDefault="00DC7E58" w:rsidP="00DC7E58">
      <w:pPr>
        <w:tabs>
          <w:tab w:val="left" w:pos="420"/>
          <w:tab w:val="left" w:pos="4184"/>
        </w:tabs>
        <w:spacing w:before="150"/>
        <w:rPr>
          <w:rFonts w:ascii="宋体" w:eastAsia="宋体" w:hAnsi="宋体"/>
        </w:rPr>
      </w:pPr>
      <w:r w:rsidRPr="00DC7E58">
        <w:rPr>
          <w:rFonts w:ascii="宋体" w:eastAsia="宋体" w:hAnsi="宋体" w:hint="eastAsia"/>
          <w:b/>
        </w:rPr>
        <w:t>二、判断题（每小题1分，共15分。正确的打“√”，错误的打“×”）</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16.学前儿童科学教育的主要目的是让儿童尽量掌握科学基本知识。(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17.陶行知在20世纪20年代提出了“活教育”的教育思想，并就以之为基础的“五指活动课程”进行实践研究。(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18.日本的幼儿教育新纲要中的各领域由“目标”、“内容”，“注意事项”三个部分组成。(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19.皮亚杰认为关于儿童学习能否加速儿童认知发展的问题，关键在于学习活动是成人教导下儿童被动地学习知识。(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20。“对自己感兴趣的问题总是刨根问底。”这是3-4岁儿童科学教育年龄阶段目标。(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21.强调“课程内容源于、高于进而回归学前儿童的生活”。这是学前儿童科学教育的生成性特点。(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22.集体教学具有高效、经济、公平，对幼儿学习和发展的引领性强，系统性强，形成学习共同体，培养集体感等优点。(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23.当幼儿对某一</w:t>
      </w:r>
      <w:proofErr w:type="gramStart"/>
      <w:r w:rsidRPr="00DC7E58">
        <w:rPr>
          <w:rFonts w:ascii="宋体" w:eastAsia="宋体" w:hAnsi="宋体" w:hint="eastAsia"/>
        </w:rPr>
        <w:t>科学区</w:t>
      </w:r>
      <w:proofErr w:type="gramEnd"/>
      <w:r w:rsidRPr="00DC7E58">
        <w:rPr>
          <w:rFonts w:ascii="宋体" w:eastAsia="宋体" w:hAnsi="宋体" w:hint="eastAsia"/>
        </w:rPr>
        <w:t>中的材料进行一段时间的操作后已经较为熟练，活动中教师通过观察可以明显地发觉其对幼儿不再具有挑战性时，就可以进行材料的更新。(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24.家庭中幼儿教育具有个别化特点。(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25.STEM教育的内容主要以科学和技术为核心。(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26.学前儿童科学教育活动目标，是指一次具体的科学教育活动所要达到的目标，是科学教育中</w:t>
      </w:r>
      <w:proofErr w:type="gramStart"/>
      <w:r w:rsidRPr="00DC7E58">
        <w:rPr>
          <w:rFonts w:ascii="宋体" w:eastAsia="宋体" w:hAnsi="宋体" w:hint="eastAsia"/>
        </w:rPr>
        <w:t>最</w:t>
      </w:r>
      <w:proofErr w:type="gramEnd"/>
      <w:r w:rsidRPr="00DC7E58">
        <w:rPr>
          <w:rFonts w:ascii="宋体" w:eastAsia="宋体" w:hAnsi="宋体" w:hint="eastAsia"/>
        </w:rPr>
        <w:t>下位、最切近的目标。(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27.科学性与启蒙性是学前儿童科学教育内容选择的首要原则。(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28.相较于集体教学活动来说，</w:t>
      </w:r>
      <w:proofErr w:type="gramStart"/>
      <w:r w:rsidRPr="00DC7E58">
        <w:rPr>
          <w:rFonts w:ascii="宋体" w:eastAsia="宋体" w:hAnsi="宋体" w:hint="eastAsia"/>
        </w:rPr>
        <w:t>区角活动</w:t>
      </w:r>
      <w:proofErr w:type="gramEnd"/>
      <w:r w:rsidRPr="00DC7E58">
        <w:rPr>
          <w:rFonts w:ascii="宋体" w:eastAsia="宋体" w:hAnsi="宋体" w:hint="eastAsia"/>
        </w:rPr>
        <w:t>的结构相对严谨、规范、稳定、流程化。(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29.科学探究是学前儿童科学教育的基本方法，也是唯一的方法。(     )</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30.显性课程资源是指明显的、直接呈现出来的资源，可以直接运用于科学教育课程。(     )</w:t>
      </w:r>
    </w:p>
    <w:p w:rsidR="00DC7E58" w:rsidRPr="00DC7E58" w:rsidRDefault="00DC7E58" w:rsidP="00DC7E58">
      <w:pPr>
        <w:tabs>
          <w:tab w:val="left" w:pos="420"/>
          <w:tab w:val="left" w:pos="4184"/>
        </w:tabs>
        <w:spacing w:before="150"/>
        <w:rPr>
          <w:rFonts w:ascii="宋体" w:eastAsia="宋体" w:hAnsi="宋体"/>
        </w:rPr>
      </w:pPr>
      <w:r w:rsidRPr="00DC7E58">
        <w:rPr>
          <w:rFonts w:ascii="宋体" w:eastAsia="宋体" w:hAnsi="宋体" w:hint="eastAsia"/>
          <w:b/>
        </w:rPr>
        <w:t>三、填空题（每空1分，共8分）</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31.皮亚杰认为儿童学习科学主要是在________基础上，通过自身与的主动的相互作用（通</w:t>
      </w:r>
      <w:r w:rsidRPr="00DC7E58">
        <w:rPr>
          <w:rFonts w:ascii="宋体" w:eastAsia="宋体" w:hAnsi="宋体" w:hint="eastAsia"/>
        </w:rPr>
        <w:lastRenderedPageBreak/>
        <w:t>常表现为探究）而实现的。</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32.《纲要</w:t>
      </w:r>
      <w:r>
        <w:rPr>
          <w:rFonts w:ascii="宋体" w:eastAsia="宋体" w:hAnsi="宋体" w:hint="eastAsia"/>
        </w:rPr>
        <w:t>》</w:t>
      </w:r>
      <w:r w:rsidRPr="00DC7E58">
        <w:rPr>
          <w:rFonts w:ascii="宋体" w:eastAsia="宋体" w:hAnsi="宋体" w:hint="eastAsia"/>
        </w:rPr>
        <w:t>和《指南》中并没有明确规定学前儿童科学教育的内容范围，但相关内容却分</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别暗含在《纲要》的和《指南》的________部分。</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33.学前儿童科学教育并不追求学前儿童获得系统的科学知识体系，也不追求学前儿童抽象水平的科学概念，而强调让学前儿童________的过程来</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获得有关的经验与体验，使其在此基础上形成表象水平的________。</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34.杜威认为，儿童具有四类本能、兴趣或冲动，分别是____________的兴趣、探究或发现东西方面的兴趣、制造东西或建造方面的兴趣</w:t>
      </w:r>
      <w:proofErr w:type="gramStart"/>
      <w:r w:rsidRPr="00DC7E58">
        <w:rPr>
          <w:rFonts w:ascii="宋体" w:eastAsia="宋体" w:hAnsi="宋体" w:hint="eastAsia"/>
        </w:rPr>
        <w:t>以及的</w:t>
      </w:r>
      <w:proofErr w:type="gramEnd"/>
      <w:r w:rsidRPr="00DC7E58">
        <w:rPr>
          <w:rFonts w:ascii="宋体" w:eastAsia="宋体" w:hAnsi="宋体" w:hint="eastAsia"/>
        </w:rPr>
        <w:t>兴趣。</w:t>
      </w:r>
    </w:p>
    <w:p w:rsidR="00DC7E58" w:rsidRPr="00DC7E58" w:rsidRDefault="00DC7E58" w:rsidP="00DC7E58">
      <w:pPr>
        <w:tabs>
          <w:tab w:val="left" w:pos="420"/>
          <w:tab w:val="left" w:pos="4184"/>
        </w:tabs>
        <w:spacing w:before="150"/>
        <w:rPr>
          <w:rFonts w:ascii="宋体" w:eastAsia="宋体" w:hAnsi="宋体"/>
        </w:rPr>
      </w:pPr>
      <w:r w:rsidRPr="00DC7E58">
        <w:rPr>
          <w:rFonts w:ascii="宋体" w:eastAsia="宋体" w:hAnsi="宋体" w:hint="eastAsia"/>
          <w:b/>
        </w:rPr>
        <w:t>四、问答题（每题8分，共32分）</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35.简述科学的本质与儿童</w:t>
      </w:r>
      <w:proofErr w:type="gramStart"/>
      <w:r w:rsidRPr="00DC7E58">
        <w:rPr>
          <w:rFonts w:ascii="宋体" w:eastAsia="宋体" w:hAnsi="宋体" w:hint="eastAsia"/>
        </w:rPr>
        <w:t>科学学习</w:t>
      </w:r>
      <w:proofErr w:type="gramEnd"/>
      <w:r w:rsidRPr="00DC7E58">
        <w:rPr>
          <w:rFonts w:ascii="宋体" w:eastAsia="宋体" w:hAnsi="宋体" w:hint="eastAsia"/>
        </w:rPr>
        <w:t>的特点。</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36.简述美国儿童科学教育的发展趋势。</w:t>
      </w:r>
    </w:p>
    <w:p w:rsidR="00DC7E58" w:rsidRPr="00DC7E58" w:rsidRDefault="00DC7E58" w:rsidP="00DC7E58">
      <w:pPr>
        <w:tabs>
          <w:tab w:val="left" w:pos="420"/>
          <w:tab w:val="left" w:pos="4184"/>
        </w:tabs>
        <w:rPr>
          <w:rFonts w:ascii="宋体" w:eastAsia="宋体" w:hAnsi="宋体"/>
        </w:rPr>
      </w:pPr>
      <w:r w:rsidRPr="00DC7E58">
        <w:rPr>
          <w:rFonts w:ascii="宋体" w:eastAsia="宋体" w:hAnsi="宋体" w:hint="eastAsia"/>
        </w:rPr>
        <w:t>37.儿童科学教育中包含哪些需要培养的能力与方法？</w:t>
      </w:r>
    </w:p>
    <w:p w:rsidR="00DC7E58" w:rsidRDefault="00DC7E58" w:rsidP="00DC7E58">
      <w:pPr>
        <w:tabs>
          <w:tab w:val="left" w:pos="420"/>
          <w:tab w:val="left" w:pos="4184"/>
        </w:tabs>
        <w:rPr>
          <w:rFonts w:ascii="宋体" w:eastAsia="宋体" w:hAnsi="宋体"/>
        </w:rPr>
      </w:pPr>
      <w:r w:rsidRPr="00DC7E58">
        <w:rPr>
          <w:rFonts w:ascii="宋体" w:eastAsia="宋体" w:hAnsi="宋体" w:hint="eastAsia"/>
        </w:rPr>
        <w:t>38.</w:t>
      </w:r>
      <w:proofErr w:type="gramStart"/>
      <w:r w:rsidRPr="00DC7E58">
        <w:rPr>
          <w:rFonts w:ascii="宋体" w:eastAsia="宋体" w:hAnsi="宋体" w:hint="eastAsia"/>
        </w:rPr>
        <w:t>简述区角活动</w:t>
      </w:r>
      <w:proofErr w:type="gramEnd"/>
      <w:r w:rsidRPr="00DC7E58">
        <w:rPr>
          <w:rFonts w:ascii="宋体" w:eastAsia="宋体" w:hAnsi="宋体" w:hint="eastAsia"/>
        </w:rPr>
        <w:t>中的科学教育设计原则和指导要点。</w:t>
      </w:r>
    </w:p>
    <w:p w:rsidR="007D3468" w:rsidRDefault="007D3468" w:rsidP="00DC7E58">
      <w:pPr>
        <w:tabs>
          <w:tab w:val="left" w:pos="420"/>
          <w:tab w:val="left" w:pos="4184"/>
        </w:tabs>
        <w:rPr>
          <w:rFonts w:ascii="宋体" w:eastAsia="宋体" w:hAnsi="宋体"/>
        </w:rPr>
      </w:pPr>
    </w:p>
    <w:p w:rsidR="007D3468" w:rsidRDefault="007D3468" w:rsidP="00DC7E58">
      <w:pPr>
        <w:tabs>
          <w:tab w:val="left" w:pos="420"/>
          <w:tab w:val="left" w:pos="4184"/>
        </w:tabs>
        <w:rPr>
          <w:rFonts w:ascii="宋体" w:eastAsia="宋体" w:hAnsi="宋体"/>
        </w:rPr>
      </w:pPr>
    </w:p>
    <w:p w:rsidR="007D3468" w:rsidRDefault="007D3468" w:rsidP="007D3468">
      <w:pPr>
        <w:autoSpaceDE w:val="0"/>
        <w:autoSpaceDN w:val="0"/>
        <w:adjustRightInd w:val="0"/>
        <w:jc w:val="left"/>
        <w:rPr>
          <w:rFonts w:asciiTheme="minorEastAsia" w:hAnsiTheme="minorEastAsia" w:cs="E-BZ"/>
          <w:b/>
          <w:kern w:val="0"/>
          <w:sz w:val="28"/>
          <w:szCs w:val="28"/>
        </w:rPr>
      </w:pPr>
      <w:r>
        <w:rPr>
          <w:rFonts w:asciiTheme="minorEastAsia" w:hAnsiTheme="minorEastAsia" w:cs="FZHTK--GBK1-0" w:hint="eastAsia"/>
          <w:b/>
          <w:kern w:val="0"/>
          <w:sz w:val="28"/>
          <w:szCs w:val="28"/>
        </w:rPr>
        <w:t>试卷代号</w:t>
      </w:r>
      <w:r>
        <w:rPr>
          <w:rFonts w:asciiTheme="minorEastAsia" w:hAnsiTheme="minorEastAsia" w:cs="E-FZ" w:hint="eastAsia"/>
          <w:b/>
          <w:kern w:val="0"/>
          <w:sz w:val="28"/>
          <w:szCs w:val="28"/>
        </w:rPr>
        <w:t>:</w:t>
      </w:r>
      <w:r>
        <w:rPr>
          <w:rFonts w:asciiTheme="minorEastAsia" w:hAnsiTheme="minorEastAsia" w:cs="E-BZ" w:hint="eastAsia"/>
          <w:b/>
          <w:kern w:val="0"/>
          <w:sz w:val="28"/>
          <w:szCs w:val="28"/>
        </w:rPr>
        <w:t>2504</w:t>
      </w:r>
    </w:p>
    <w:p w:rsidR="007D3468" w:rsidRDefault="007D3468" w:rsidP="007D3468">
      <w:pPr>
        <w:autoSpaceDE w:val="0"/>
        <w:autoSpaceDN w:val="0"/>
        <w:adjustRightInd w:val="0"/>
        <w:jc w:val="center"/>
        <w:rPr>
          <w:rFonts w:asciiTheme="minorEastAsia" w:hAnsiTheme="minorEastAsia" w:cs="FZHTK--GBK1-0" w:hint="eastAsia"/>
          <w:b/>
          <w:kern w:val="0"/>
          <w:sz w:val="28"/>
          <w:szCs w:val="28"/>
        </w:rPr>
      </w:pPr>
      <w:r>
        <w:rPr>
          <w:rFonts w:asciiTheme="minorEastAsia" w:hAnsiTheme="minorEastAsia" w:cs="FZHTK--GBK1-0" w:hint="eastAsia"/>
          <w:b/>
          <w:kern w:val="0"/>
          <w:sz w:val="28"/>
          <w:szCs w:val="28"/>
        </w:rPr>
        <w:t>国家开放大学</w:t>
      </w:r>
      <w:r>
        <w:rPr>
          <w:rFonts w:asciiTheme="minorEastAsia" w:hAnsiTheme="minorEastAsia" w:cs="E-BZ" w:hint="eastAsia"/>
          <w:b/>
          <w:kern w:val="0"/>
          <w:sz w:val="28"/>
          <w:szCs w:val="28"/>
        </w:rPr>
        <w:t>2022</w:t>
      </w:r>
      <w:r>
        <w:rPr>
          <w:rFonts w:asciiTheme="minorEastAsia" w:hAnsiTheme="minorEastAsia" w:cs="FZHTK--GBK1-0" w:hint="eastAsia"/>
          <w:b/>
          <w:kern w:val="0"/>
          <w:sz w:val="28"/>
          <w:szCs w:val="28"/>
        </w:rPr>
        <w:t>年春季学期期末统一考试</w:t>
      </w:r>
    </w:p>
    <w:p w:rsidR="007D3468" w:rsidRDefault="007D3468" w:rsidP="007D3468">
      <w:pPr>
        <w:autoSpaceDE w:val="0"/>
        <w:autoSpaceDN w:val="0"/>
        <w:adjustRightInd w:val="0"/>
        <w:jc w:val="center"/>
        <w:rPr>
          <w:rFonts w:asciiTheme="minorEastAsia" w:hAnsiTheme="minorEastAsia" w:cs="FZSSK--GBK1-0" w:hint="eastAsia"/>
          <w:b/>
          <w:kern w:val="0"/>
          <w:sz w:val="28"/>
          <w:szCs w:val="28"/>
        </w:rPr>
      </w:pPr>
      <w:r>
        <w:rPr>
          <w:rFonts w:asciiTheme="minorEastAsia" w:hAnsiTheme="minorEastAsia" w:cs="FZSSK--GBK1-0" w:hint="eastAsia"/>
          <w:b/>
          <w:kern w:val="0"/>
          <w:sz w:val="28"/>
          <w:szCs w:val="28"/>
        </w:rPr>
        <w:t>学前儿童科学教育活动指导</w:t>
      </w:r>
      <w:r>
        <w:rPr>
          <w:rFonts w:asciiTheme="minorEastAsia" w:hAnsiTheme="minorEastAsia" w:cs="E-BZ" w:hint="eastAsia"/>
          <w:b/>
          <w:kern w:val="0"/>
          <w:sz w:val="28"/>
          <w:szCs w:val="28"/>
        </w:rPr>
        <w:t xml:space="preserve">　</w:t>
      </w:r>
      <w:r>
        <w:rPr>
          <w:rFonts w:asciiTheme="minorEastAsia" w:hAnsiTheme="minorEastAsia" w:cs="FZSSK--GBK1-0" w:hint="eastAsia"/>
          <w:b/>
          <w:kern w:val="0"/>
          <w:sz w:val="28"/>
          <w:szCs w:val="28"/>
        </w:rPr>
        <w:t>试题答案及评分标准</w:t>
      </w:r>
    </w:p>
    <w:p w:rsidR="007D3468" w:rsidRDefault="007D3468" w:rsidP="007D3468">
      <w:pPr>
        <w:autoSpaceDE w:val="0"/>
        <w:autoSpaceDN w:val="0"/>
        <w:adjustRightInd w:val="0"/>
        <w:jc w:val="center"/>
        <w:rPr>
          <w:rFonts w:asciiTheme="minorEastAsia" w:hAnsiTheme="minorEastAsia" w:cs="E-BX" w:hint="eastAsia"/>
          <w:b/>
          <w:kern w:val="0"/>
          <w:sz w:val="28"/>
          <w:szCs w:val="28"/>
        </w:rPr>
      </w:pPr>
      <w:r>
        <w:rPr>
          <w:rFonts w:asciiTheme="minorEastAsia" w:hAnsiTheme="minorEastAsia" w:cs="E-BX" w:hint="eastAsia"/>
          <w:b/>
          <w:kern w:val="0"/>
          <w:sz w:val="28"/>
          <w:szCs w:val="28"/>
        </w:rPr>
        <w:t>(</w:t>
      </w:r>
      <w:r>
        <w:rPr>
          <w:rFonts w:asciiTheme="minorEastAsia" w:hAnsiTheme="minorEastAsia" w:cs="FZFSK--GBK1-0" w:hint="eastAsia"/>
          <w:b/>
          <w:kern w:val="0"/>
          <w:sz w:val="28"/>
          <w:szCs w:val="28"/>
        </w:rPr>
        <w:t>供参考</w:t>
      </w:r>
      <w:r>
        <w:rPr>
          <w:rFonts w:asciiTheme="minorEastAsia" w:hAnsiTheme="minorEastAsia" w:cs="E-BX" w:hint="eastAsia"/>
          <w:b/>
          <w:kern w:val="0"/>
          <w:sz w:val="28"/>
          <w:szCs w:val="28"/>
        </w:rPr>
        <w:t>)</w:t>
      </w:r>
    </w:p>
    <w:p w:rsidR="007D3468" w:rsidRDefault="007D3468" w:rsidP="007D3468">
      <w:pPr>
        <w:autoSpaceDE w:val="0"/>
        <w:autoSpaceDN w:val="0"/>
        <w:adjustRightInd w:val="0"/>
        <w:jc w:val="right"/>
        <w:rPr>
          <w:rFonts w:asciiTheme="minorEastAsia" w:hAnsiTheme="minorEastAsia" w:cs="FZSSK--GBK1-0" w:hint="eastAsia"/>
          <w:kern w:val="0"/>
          <w:sz w:val="28"/>
          <w:szCs w:val="28"/>
        </w:rPr>
      </w:pPr>
      <w:r>
        <w:rPr>
          <w:rFonts w:asciiTheme="minorEastAsia" w:hAnsiTheme="minorEastAsia" w:cs="E-BZ" w:hint="eastAsia"/>
          <w:kern w:val="0"/>
          <w:sz w:val="28"/>
          <w:szCs w:val="28"/>
        </w:rPr>
        <w:t>2022</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7</w:t>
      </w:r>
      <w:r>
        <w:rPr>
          <w:rFonts w:asciiTheme="minorEastAsia" w:hAnsiTheme="minorEastAsia" w:cs="FZSSK--GBK1-0" w:hint="eastAsia"/>
          <w:kern w:val="0"/>
          <w:sz w:val="28"/>
          <w:szCs w:val="28"/>
        </w:rPr>
        <w:t>月</w:t>
      </w:r>
    </w:p>
    <w:p w:rsidR="007D3468" w:rsidRDefault="007D3468" w:rsidP="007D346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一</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单项选择题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3</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45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1.D </w:t>
      </w:r>
      <w:proofErr w:type="gramStart"/>
      <w:r>
        <w:rPr>
          <w:rFonts w:asciiTheme="minorEastAsia" w:hAnsiTheme="minorEastAsia" w:cs="E-BZ" w:hint="eastAsia"/>
          <w:kern w:val="0"/>
          <w:sz w:val="28"/>
          <w:szCs w:val="28"/>
        </w:rPr>
        <w:t>2.A</w:t>
      </w:r>
      <w:proofErr w:type="gramEnd"/>
      <w:r>
        <w:rPr>
          <w:rFonts w:asciiTheme="minorEastAsia" w:hAnsiTheme="minorEastAsia" w:cs="E-BZ" w:hint="eastAsia"/>
          <w:kern w:val="0"/>
          <w:sz w:val="28"/>
          <w:szCs w:val="28"/>
        </w:rPr>
        <w:t xml:space="preserve"> 3.B 4.D 5.B</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6.D </w:t>
      </w:r>
      <w:proofErr w:type="gramStart"/>
      <w:r>
        <w:rPr>
          <w:rFonts w:asciiTheme="minorEastAsia" w:hAnsiTheme="minorEastAsia" w:cs="E-BZ" w:hint="eastAsia"/>
          <w:kern w:val="0"/>
          <w:sz w:val="28"/>
          <w:szCs w:val="28"/>
        </w:rPr>
        <w:t>7.B</w:t>
      </w:r>
      <w:proofErr w:type="gramEnd"/>
      <w:r>
        <w:rPr>
          <w:rFonts w:asciiTheme="minorEastAsia" w:hAnsiTheme="minorEastAsia" w:cs="E-BZ" w:hint="eastAsia"/>
          <w:kern w:val="0"/>
          <w:sz w:val="28"/>
          <w:szCs w:val="28"/>
        </w:rPr>
        <w:t xml:space="preserve"> 8.D 9.C 10.B</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11.A </w:t>
      </w:r>
      <w:proofErr w:type="gramStart"/>
      <w:r>
        <w:rPr>
          <w:rFonts w:asciiTheme="minorEastAsia" w:hAnsiTheme="minorEastAsia" w:cs="E-BZ" w:hint="eastAsia"/>
          <w:kern w:val="0"/>
          <w:sz w:val="28"/>
          <w:szCs w:val="28"/>
        </w:rPr>
        <w:t>12.B</w:t>
      </w:r>
      <w:proofErr w:type="gramEnd"/>
      <w:r>
        <w:rPr>
          <w:rFonts w:asciiTheme="minorEastAsia" w:hAnsiTheme="minorEastAsia" w:cs="E-BZ" w:hint="eastAsia"/>
          <w:kern w:val="0"/>
          <w:sz w:val="28"/>
          <w:szCs w:val="28"/>
        </w:rPr>
        <w:t xml:space="preserve"> 13.B 14.A 15.A</w:t>
      </w:r>
    </w:p>
    <w:p w:rsidR="007D3468" w:rsidRDefault="007D3468" w:rsidP="007D346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二</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判断题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每小题</w:t>
      </w:r>
      <w:r>
        <w:rPr>
          <w:rFonts w:asciiTheme="minorEastAsia" w:hAnsiTheme="minorEastAsia" w:cs="E-BZ" w:hint="eastAsia"/>
          <w:b/>
          <w:kern w:val="0"/>
          <w:sz w:val="28"/>
          <w:szCs w:val="28"/>
        </w:rPr>
        <w:t>1</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15</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正确的打</w:t>
      </w:r>
      <w:r>
        <w:rPr>
          <w:rFonts w:asciiTheme="minorEastAsia" w:hAnsiTheme="minorEastAsia" w:cs="E-FZ" w:hint="eastAsia"/>
          <w:b/>
          <w:kern w:val="0"/>
          <w:sz w:val="28"/>
          <w:szCs w:val="28"/>
        </w:rPr>
        <w:t>“</w:t>
      </w:r>
      <w:r>
        <w:rPr>
          <w:rFonts w:asciiTheme="minorEastAsia" w:hAnsiTheme="minorEastAsia" w:cs="E-BZ" w:hint="eastAsia"/>
          <w:b/>
          <w:kern w:val="0"/>
          <w:sz w:val="28"/>
          <w:szCs w:val="28"/>
        </w:rPr>
        <w:t>√</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错误的打</w:t>
      </w:r>
      <w:r>
        <w:rPr>
          <w:rFonts w:asciiTheme="minorEastAsia" w:hAnsiTheme="minorEastAsia" w:cs="E-FZ" w:hint="eastAsia"/>
          <w:b/>
          <w:kern w:val="0"/>
          <w:sz w:val="28"/>
          <w:szCs w:val="28"/>
        </w:rPr>
        <w:t>“</w:t>
      </w:r>
      <w:r>
        <w:rPr>
          <w:rFonts w:asciiTheme="minorEastAsia" w:hAnsiTheme="minorEastAsia" w:cs="E-BZ" w:hint="eastAsia"/>
          <w:b/>
          <w:kern w:val="0"/>
          <w:sz w:val="28"/>
          <w:szCs w:val="28"/>
        </w:rPr>
        <w:t>×</w:t>
      </w:r>
      <w:r>
        <w:rPr>
          <w:rFonts w:asciiTheme="minorEastAsia" w:hAnsiTheme="minorEastAsia" w:cs="E-FZ" w:hint="eastAsia"/>
          <w:b/>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16.× 17.× 18.√ 19.× 20.×</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21.× 22.√ 23.√ 24.√ 25.×</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26.√ 27.√ 28.× 29.× 30.√</w:t>
      </w:r>
    </w:p>
    <w:p w:rsidR="007D3468" w:rsidRDefault="007D3468" w:rsidP="007D346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三</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填空题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每空</w:t>
      </w:r>
      <w:r>
        <w:rPr>
          <w:rFonts w:asciiTheme="minorEastAsia" w:hAnsiTheme="minorEastAsia" w:cs="E-BZ" w:hint="eastAsia"/>
          <w:b/>
          <w:kern w:val="0"/>
          <w:sz w:val="28"/>
          <w:szCs w:val="28"/>
        </w:rPr>
        <w:t>1</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8</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7D3468" w:rsidRDefault="007D3468" w:rsidP="007D346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lastRenderedPageBreak/>
        <w:t xml:space="preserve">31. </w:t>
      </w:r>
      <w:r>
        <w:rPr>
          <w:rFonts w:asciiTheme="minorEastAsia" w:hAnsiTheme="minorEastAsia" w:cs="FZSSK--GBK1-0" w:hint="eastAsia"/>
          <w:kern w:val="0"/>
          <w:sz w:val="28"/>
          <w:szCs w:val="28"/>
        </w:rPr>
        <w:t>客体</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环境</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已有科学认识</w:t>
      </w:r>
    </w:p>
    <w:p w:rsidR="007D3468" w:rsidRDefault="007D3468" w:rsidP="007D346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32. </w:t>
      </w:r>
      <w:r>
        <w:rPr>
          <w:rFonts w:asciiTheme="minorEastAsia" w:hAnsiTheme="minorEastAsia" w:cs="FZSSK--GBK1-0" w:hint="eastAsia"/>
          <w:kern w:val="0"/>
          <w:sz w:val="28"/>
          <w:szCs w:val="28"/>
        </w:rPr>
        <w:t>内容与要求</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教育建议</w:t>
      </w:r>
    </w:p>
    <w:p w:rsidR="007D3468" w:rsidRDefault="007D3468" w:rsidP="007D346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33. </w:t>
      </w:r>
      <w:r>
        <w:rPr>
          <w:rFonts w:asciiTheme="minorEastAsia" w:hAnsiTheme="minorEastAsia" w:cs="FZSSK--GBK1-0" w:hint="eastAsia"/>
          <w:kern w:val="0"/>
          <w:sz w:val="28"/>
          <w:szCs w:val="28"/>
        </w:rPr>
        <w:t>亲身经历科学探究和发现</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初级科学概念</w:t>
      </w:r>
    </w:p>
    <w:p w:rsidR="007D3468" w:rsidRDefault="007D3468" w:rsidP="007D346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E-BZ" w:hint="eastAsia"/>
          <w:kern w:val="0"/>
          <w:sz w:val="28"/>
          <w:szCs w:val="28"/>
        </w:rPr>
        <w:t xml:space="preserve">34. </w:t>
      </w:r>
      <w:r>
        <w:rPr>
          <w:rFonts w:asciiTheme="minorEastAsia" w:hAnsiTheme="minorEastAsia" w:cs="FZSSK--GBK1-0" w:hint="eastAsia"/>
          <w:kern w:val="0"/>
          <w:sz w:val="28"/>
          <w:szCs w:val="28"/>
        </w:rPr>
        <w:t>谈话或交际方面</w:t>
      </w:r>
      <w:r>
        <w:rPr>
          <w:rFonts w:asciiTheme="minorEastAsia" w:hAnsiTheme="minorEastAsia" w:cs="E-BZ" w:hint="eastAsia"/>
          <w:kern w:val="0"/>
          <w:sz w:val="28"/>
          <w:szCs w:val="28"/>
        </w:rPr>
        <w:t xml:space="preserve">　　</w:t>
      </w:r>
      <w:r>
        <w:rPr>
          <w:rFonts w:asciiTheme="minorEastAsia" w:hAnsiTheme="minorEastAsia" w:cs="FZSSK--GBK1-0" w:hint="eastAsia"/>
          <w:kern w:val="0"/>
          <w:sz w:val="28"/>
          <w:szCs w:val="28"/>
        </w:rPr>
        <w:t>艺术表现方面</w:t>
      </w:r>
    </w:p>
    <w:p w:rsidR="007D3468" w:rsidRDefault="007D3468" w:rsidP="007D3468">
      <w:pPr>
        <w:autoSpaceDE w:val="0"/>
        <w:autoSpaceDN w:val="0"/>
        <w:adjustRightInd w:val="0"/>
        <w:jc w:val="left"/>
        <w:rPr>
          <w:rFonts w:asciiTheme="minorEastAsia" w:hAnsiTheme="minorEastAsia" w:cs="E-FZ" w:hint="eastAsia"/>
          <w:b/>
          <w:kern w:val="0"/>
          <w:sz w:val="28"/>
          <w:szCs w:val="28"/>
        </w:rPr>
      </w:pPr>
      <w:r>
        <w:rPr>
          <w:rFonts w:asciiTheme="minorEastAsia" w:hAnsiTheme="minorEastAsia" w:cs="FZHTK--GBK1-0" w:hint="eastAsia"/>
          <w:b/>
          <w:kern w:val="0"/>
          <w:sz w:val="28"/>
          <w:szCs w:val="28"/>
        </w:rPr>
        <w:t>四</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问答题</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每题</w:t>
      </w:r>
      <w:r>
        <w:rPr>
          <w:rFonts w:asciiTheme="minorEastAsia" w:hAnsiTheme="minorEastAsia" w:cs="E-BZ" w:hint="eastAsia"/>
          <w:b/>
          <w:kern w:val="0"/>
          <w:sz w:val="28"/>
          <w:szCs w:val="28"/>
        </w:rPr>
        <w:t>8</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r>
        <w:rPr>
          <w:rFonts w:asciiTheme="minorEastAsia" w:hAnsiTheme="minorEastAsia" w:cs="FZHTK--GBK1-0" w:hint="eastAsia"/>
          <w:b/>
          <w:kern w:val="0"/>
          <w:sz w:val="28"/>
          <w:szCs w:val="28"/>
        </w:rPr>
        <w:t>共</w:t>
      </w:r>
      <w:r>
        <w:rPr>
          <w:rFonts w:asciiTheme="minorEastAsia" w:hAnsiTheme="minorEastAsia" w:cs="E-BZ" w:hint="eastAsia"/>
          <w:b/>
          <w:kern w:val="0"/>
          <w:sz w:val="28"/>
          <w:szCs w:val="28"/>
        </w:rPr>
        <w:t>32</w:t>
      </w:r>
      <w:r>
        <w:rPr>
          <w:rFonts w:asciiTheme="minorEastAsia" w:hAnsiTheme="minorEastAsia" w:cs="FZHTK--GBK1-0" w:hint="eastAsia"/>
          <w:b/>
          <w:kern w:val="0"/>
          <w:sz w:val="28"/>
          <w:szCs w:val="28"/>
        </w:rPr>
        <w:t>分</w:t>
      </w:r>
      <w:r>
        <w:rPr>
          <w:rFonts w:asciiTheme="minorEastAsia" w:hAnsiTheme="minorEastAsia" w:cs="E-FZ" w:hint="eastAsia"/>
          <w:b/>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35. </w:t>
      </w:r>
      <w:r>
        <w:rPr>
          <w:rFonts w:asciiTheme="minorEastAsia" w:hAnsiTheme="minorEastAsia" w:cs="FZSSK--GBK1-0" w:hint="eastAsia"/>
          <w:kern w:val="0"/>
          <w:sz w:val="28"/>
          <w:szCs w:val="28"/>
        </w:rPr>
        <w:t>简述科学的本质与儿童</w:t>
      </w:r>
      <w:proofErr w:type="gramStart"/>
      <w:r>
        <w:rPr>
          <w:rFonts w:asciiTheme="minorEastAsia" w:hAnsiTheme="minorEastAsia" w:cs="FZSSK--GBK1-0" w:hint="eastAsia"/>
          <w:kern w:val="0"/>
          <w:sz w:val="28"/>
          <w:szCs w:val="28"/>
        </w:rPr>
        <w:t>科学学习</w:t>
      </w:r>
      <w:proofErr w:type="gramEnd"/>
      <w:r>
        <w:rPr>
          <w:rFonts w:asciiTheme="minorEastAsia" w:hAnsiTheme="minorEastAsia" w:cs="FZSSK--GBK1-0" w:hint="eastAsia"/>
          <w:kern w:val="0"/>
          <w:sz w:val="28"/>
          <w:szCs w:val="28"/>
        </w:rPr>
        <w:t>的特点</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答题要点</w:t>
      </w:r>
      <w:r>
        <w:rPr>
          <w:rFonts w:asciiTheme="minorEastAsia" w:hAnsiTheme="minorEastAsia" w:cs="E-BZ" w:hint="eastAsia"/>
          <w:b/>
          <w:kern w:val="0"/>
          <w:sz w:val="28"/>
          <w:szCs w:val="28"/>
        </w:rPr>
        <w:t>】</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科学的本质在于探究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科学过程的核心在于探究</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科学态度的核心在于探究精神</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科学知识正是科学探究的具体结果</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(1)</w:t>
      </w:r>
      <w:r>
        <w:rPr>
          <w:rFonts w:asciiTheme="minorEastAsia" w:hAnsiTheme="minorEastAsia" w:cs="FZSSK--GBK1-0" w:hint="eastAsia"/>
          <w:kern w:val="0"/>
          <w:sz w:val="28"/>
          <w:szCs w:val="28"/>
        </w:rPr>
        <w:t>儿童学习科学的朴素性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主观性即儿童学习科学的朴素性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指的是儿童对于一些科学概念的学习</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主要是基于感性经验自发形成的日常的</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前科学的知识</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儿童学习科学的经验性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试误性即儿童学习科学的方式是必须通过观察具体的事物</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材料</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运用各种感觉器官</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通过亲自操作</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反复尝试错误来完成对事物的认识</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儿童学习科学的发展性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建构性即儿童对科学的探究不仅是获取知识本身</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也包含获取的过程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这个过程是幼儿积极</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主动建构科学知识的过程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是处在不断的变化</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完善之中的</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36. </w:t>
      </w:r>
      <w:r>
        <w:rPr>
          <w:rFonts w:asciiTheme="minorEastAsia" w:hAnsiTheme="minorEastAsia" w:cs="FZSSK--GBK1-0" w:hint="eastAsia"/>
          <w:kern w:val="0"/>
          <w:sz w:val="28"/>
          <w:szCs w:val="28"/>
        </w:rPr>
        <w:t>简述美国儿童科学教育的发展趋势</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答题要点</w:t>
      </w:r>
      <w:r>
        <w:rPr>
          <w:rFonts w:asciiTheme="minorEastAsia" w:hAnsiTheme="minorEastAsia" w:cs="E-BZ" w:hint="eastAsia"/>
          <w:b/>
          <w:kern w:val="0"/>
          <w:sz w:val="28"/>
          <w:szCs w:val="28"/>
        </w:rPr>
        <w:t>】</w:t>
      </w:r>
      <w:r>
        <w:rPr>
          <w:rFonts w:asciiTheme="minorEastAsia" w:hAnsiTheme="minorEastAsia" w:cs="E-BZ" w:hint="eastAsia"/>
          <w:kern w:val="0"/>
          <w:sz w:val="28"/>
          <w:szCs w:val="28"/>
        </w:rPr>
        <w:t>:2013</w:t>
      </w:r>
      <w:r>
        <w:rPr>
          <w:rFonts w:asciiTheme="minorEastAsia" w:hAnsiTheme="minorEastAsia" w:cs="FZSSK--GBK1-0" w:hint="eastAsia"/>
          <w:kern w:val="0"/>
          <w:sz w:val="28"/>
          <w:szCs w:val="28"/>
        </w:rPr>
        <w:t>年</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美国颁布了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新一代科学教育标准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为</w:t>
      </w:r>
      <w:r>
        <w:rPr>
          <w:rFonts w:asciiTheme="minorEastAsia" w:hAnsiTheme="minorEastAsia" w:cs="E-BZ" w:hint="eastAsia"/>
          <w:kern w:val="0"/>
          <w:sz w:val="28"/>
          <w:szCs w:val="28"/>
        </w:rPr>
        <w:t>K-12</w:t>
      </w:r>
      <w:r>
        <w:rPr>
          <w:rFonts w:asciiTheme="minorEastAsia" w:hAnsiTheme="minorEastAsia" w:cs="FZSSK--GBK1-0" w:hint="eastAsia"/>
          <w:kern w:val="0"/>
          <w:sz w:val="28"/>
          <w:szCs w:val="28"/>
        </w:rPr>
        <w:t>年级的科学教育提出了更加明确的指导充分体现出了美国的科学教育新趋势</w:t>
      </w:r>
      <w:r>
        <w:rPr>
          <w:rFonts w:asciiTheme="minorEastAsia" w:hAnsiTheme="minorEastAsia" w:cs="E-BZ" w:hint="eastAsia"/>
          <w:kern w:val="0"/>
          <w:sz w:val="28"/>
          <w:szCs w:val="28"/>
        </w:rPr>
        <w:t>。(2</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(1)</w:t>
      </w:r>
      <w:r>
        <w:rPr>
          <w:rFonts w:asciiTheme="minorEastAsia" w:hAnsiTheme="minorEastAsia" w:cs="FZSSK--GBK1-0" w:hint="eastAsia"/>
          <w:kern w:val="0"/>
          <w:sz w:val="28"/>
          <w:szCs w:val="28"/>
        </w:rPr>
        <w:t>课程内容</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强调</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科学和工程实践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核心概念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跨学科概念</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课程实施</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以学习进</w:t>
      </w:r>
      <w:proofErr w:type="gramStart"/>
      <w:r>
        <w:rPr>
          <w:rFonts w:asciiTheme="minorEastAsia" w:hAnsiTheme="minorEastAsia" w:cs="FZSSK--GBK1-0" w:hint="eastAsia"/>
          <w:kern w:val="0"/>
          <w:sz w:val="28"/>
          <w:szCs w:val="28"/>
        </w:rPr>
        <w:t>阶理论</w:t>
      </w:r>
      <w:proofErr w:type="gramEnd"/>
      <w:r>
        <w:rPr>
          <w:rFonts w:asciiTheme="minorEastAsia" w:hAnsiTheme="minorEastAsia" w:cs="FZSSK--GBK1-0" w:hint="eastAsia"/>
          <w:kern w:val="0"/>
          <w:sz w:val="28"/>
          <w:szCs w:val="28"/>
        </w:rPr>
        <w:t>展现</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课程评价</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以表现期望为评价标准</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(4)</w:t>
      </w:r>
      <w:r>
        <w:rPr>
          <w:rFonts w:asciiTheme="minorEastAsia" w:hAnsiTheme="minorEastAsia" w:cs="FZSSK--GBK1-0" w:hint="eastAsia"/>
          <w:kern w:val="0"/>
          <w:sz w:val="28"/>
          <w:szCs w:val="28"/>
        </w:rPr>
        <w:t>融合性</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的融合性体现的是科学和工程实践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学科核心概念</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跨学科概念间的融合</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(5)</w:t>
      </w:r>
      <w:r>
        <w:rPr>
          <w:rFonts w:asciiTheme="minorEastAsia" w:hAnsiTheme="minorEastAsia" w:cs="FZSSK--GBK1-0" w:hint="eastAsia"/>
          <w:kern w:val="0"/>
          <w:sz w:val="28"/>
          <w:szCs w:val="28"/>
        </w:rPr>
        <w:t>以学科核心概念为中心</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(6)</w:t>
      </w:r>
      <w:r>
        <w:rPr>
          <w:rFonts w:asciiTheme="minorEastAsia" w:hAnsiTheme="minorEastAsia" w:cs="FZSSK--GBK1-0" w:hint="eastAsia"/>
          <w:kern w:val="0"/>
          <w:sz w:val="28"/>
          <w:szCs w:val="28"/>
        </w:rPr>
        <w:t>与其他学段的连贯性</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37. </w:t>
      </w:r>
      <w:r>
        <w:rPr>
          <w:rFonts w:asciiTheme="minorEastAsia" w:hAnsiTheme="minorEastAsia" w:cs="FZSSK--GBK1-0" w:hint="eastAsia"/>
          <w:kern w:val="0"/>
          <w:sz w:val="28"/>
          <w:szCs w:val="28"/>
        </w:rPr>
        <w:t>儿童科学教育中包含哪些需要培养的能力与方法</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答题要点</w:t>
      </w:r>
      <w:r>
        <w:rPr>
          <w:rFonts w:asciiTheme="minorEastAsia" w:hAnsiTheme="minorEastAsia" w:cs="E-BZ" w:hint="eastAsia"/>
          <w:b/>
          <w:kern w:val="0"/>
          <w:sz w:val="28"/>
          <w:szCs w:val="28"/>
        </w:rPr>
        <w:t>】</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培养科学方法和探究能力是学前儿童科学素养形成的基础</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呵护学前儿童与生俱来的好奇心和探究欲</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亲历以探究为主的</w:t>
      </w:r>
      <w:proofErr w:type="gramStart"/>
      <w:r>
        <w:rPr>
          <w:rFonts w:asciiTheme="minorEastAsia" w:hAnsiTheme="minorEastAsia" w:cs="FZSSK--GBK1-0" w:hint="eastAsia"/>
          <w:kern w:val="0"/>
          <w:sz w:val="28"/>
          <w:szCs w:val="28"/>
        </w:rPr>
        <w:t>科学学习</w:t>
      </w:r>
      <w:proofErr w:type="gramEnd"/>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初步学会探究解决科学问题的方法</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为其终身</w:t>
      </w:r>
      <w:proofErr w:type="gramStart"/>
      <w:r>
        <w:rPr>
          <w:rFonts w:asciiTheme="minorEastAsia" w:hAnsiTheme="minorEastAsia" w:cs="FZSSK--GBK1-0" w:hint="eastAsia"/>
          <w:kern w:val="0"/>
          <w:sz w:val="28"/>
          <w:szCs w:val="28"/>
        </w:rPr>
        <w:t>科学学习</w:t>
      </w:r>
      <w:proofErr w:type="gramEnd"/>
      <w:r>
        <w:rPr>
          <w:rFonts w:asciiTheme="minorEastAsia" w:hAnsiTheme="minorEastAsia" w:cs="FZSSK--GBK1-0" w:hint="eastAsia"/>
          <w:kern w:val="0"/>
          <w:sz w:val="28"/>
          <w:szCs w:val="28"/>
        </w:rPr>
        <w:t>奠定基础</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总之</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应着重培养学前儿童的观察</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分类</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预测与推断</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操作与实验</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测量</w:t>
      </w:r>
      <w:r>
        <w:rPr>
          <w:rFonts w:asciiTheme="minorEastAsia" w:hAnsiTheme="minorEastAsia" w:cs="E-BZ" w:hint="eastAsia"/>
          <w:kern w:val="0"/>
          <w:sz w:val="28"/>
          <w:szCs w:val="28"/>
        </w:rPr>
        <w:t>、</w:t>
      </w:r>
      <w:r>
        <w:rPr>
          <w:rFonts w:asciiTheme="minorEastAsia" w:hAnsiTheme="minorEastAsia" w:cs="FZSSK--GBK1-0" w:hint="eastAsia"/>
          <w:kern w:val="0"/>
          <w:sz w:val="28"/>
          <w:szCs w:val="28"/>
        </w:rPr>
        <w:t>调查</w:t>
      </w:r>
      <w:r>
        <w:rPr>
          <w:rFonts w:asciiTheme="minorEastAsia" w:hAnsiTheme="minorEastAsia" w:cs="E-BZ" w:hint="eastAsia"/>
          <w:kern w:val="0"/>
          <w:sz w:val="28"/>
          <w:szCs w:val="28"/>
        </w:rPr>
        <w:t>、</w:t>
      </w:r>
      <w:r>
        <w:rPr>
          <w:rFonts w:asciiTheme="minorEastAsia" w:hAnsiTheme="minorEastAsia" w:cs="FZSSK--GBK1-0" w:hint="eastAsia"/>
          <w:kern w:val="0"/>
          <w:sz w:val="28"/>
          <w:szCs w:val="28"/>
        </w:rPr>
        <w:t>交流等科学方法与能力</w:t>
      </w:r>
      <w:r>
        <w:rPr>
          <w:rFonts w:asciiTheme="minorEastAsia" w:hAnsiTheme="minorEastAsia" w:cs="E-BZ" w:hint="eastAsia"/>
          <w:kern w:val="0"/>
          <w:sz w:val="28"/>
          <w:szCs w:val="28"/>
        </w:rPr>
        <w:t>。(</w:t>
      </w:r>
      <w:r>
        <w:rPr>
          <w:rFonts w:asciiTheme="minorEastAsia" w:hAnsiTheme="minorEastAsia" w:cs="FZSSK--GBK1-0" w:hint="eastAsia"/>
          <w:kern w:val="0"/>
          <w:sz w:val="28"/>
          <w:szCs w:val="28"/>
        </w:rPr>
        <w:t>酌情</w:t>
      </w:r>
      <w:r>
        <w:rPr>
          <w:rFonts w:asciiTheme="minorEastAsia" w:hAnsiTheme="minorEastAsia" w:cs="E-BZ" w:hint="eastAsia"/>
          <w:kern w:val="0"/>
          <w:sz w:val="28"/>
          <w:szCs w:val="28"/>
        </w:rPr>
        <w:t>0-4</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 xml:space="preserve">38. </w:t>
      </w:r>
      <w:proofErr w:type="gramStart"/>
      <w:r>
        <w:rPr>
          <w:rFonts w:asciiTheme="minorEastAsia" w:hAnsiTheme="minorEastAsia" w:cs="FZSSK--GBK1-0" w:hint="eastAsia"/>
          <w:kern w:val="0"/>
          <w:sz w:val="28"/>
          <w:szCs w:val="28"/>
        </w:rPr>
        <w:t>简述区角活动</w:t>
      </w:r>
      <w:proofErr w:type="gramEnd"/>
      <w:r>
        <w:rPr>
          <w:rFonts w:asciiTheme="minorEastAsia" w:hAnsiTheme="minorEastAsia" w:cs="FZSSK--GBK1-0" w:hint="eastAsia"/>
          <w:kern w:val="0"/>
          <w:sz w:val="28"/>
          <w:szCs w:val="28"/>
        </w:rPr>
        <w:t>中的科学教育设计原则和指导要点</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b/>
          <w:kern w:val="0"/>
          <w:sz w:val="28"/>
          <w:szCs w:val="28"/>
        </w:rPr>
        <w:t>【</w:t>
      </w:r>
      <w:r>
        <w:rPr>
          <w:rFonts w:asciiTheme="minorEastAsia" w:hAnsiTheme="minorEastAsia" w:cs="FZSSK--GBK1-0" w:hint="eastAsia"/>
          <w:b/>
          <w:kern w:val="0"/>
          <w:sz w:val="28"/>
          <w:szCs w:val="28"/>
        </w:rPr>
        <w:t>答题要点</w:t>
      </w:r>
      <w:r>
        <w:rPr>
          <w:rFonts w:asciiTheme="minorEastAsia" w:hAnsiTheme="minorEastAsia" w:cs="E-BZ" w:hint="eastAsia"/>
          <w:b/>
          <w:kern w:val="0"/>
          <w:sz w:val="28"/>
          <w:szCs w:val="28"/>
        </w:rPr>
        <w:t>】</w:t>
      </w:r>
      <w:r>
        <w:rPr>
          <w:rFonts w:asciiTheme="minorEastAsia" w:hAnsiTheme="minorEastAsia" w:cs="E-BZ" w:hint="eastAsia"/>
          <w:kern w:val="0"/>
          <w:sz w:val="28"/>
          <w:szCs w:val="28"/>
        </w:rPr>
        <w:t>:</w:t>
      </w:r>
      <w:proofErr w:type="gramStart"/>
      <w:r>
        <w:rPr>
          <w:rFonts w:asciiTheme="minorEastAsia" w:hAnsiTheme="minorEastAsia" w:cs="FZSSK--GBK1-0" w:hint="eastAsia"/>
          <w:kern w:val="0"/>
          <w:sz w:val="28"/>
          <w:szCs w:val="28"/>
        </w:rPr>
        <w:t>区角活动</w:t>
      </w:r>
      <w:proofErr w:type="gramEnd"/>
      <w:r>
        <w:rPr>
          <w:rFonts w:asciiTheme="minorEastAsia" w:hAnsiTheme="minorEastAsia" w:cs="FZSSK--GBK1-0" w:hint="eastAsia"/>
          <w:kern w:val="0"/>
          <w:sz w:val="28"/>
          <w:szCs w:val="28"/>
        </w:rPr>
        <w:t>也可以称为</w:t>
      </w:r>
      <w:r>
        <w:rPr>
          <w:rFonts w:asciiTheme="minorEastAsia" w:hAnsiTheme="minorEastAsia" w:cs="E-BZ" w:hint="eastAsia"/>
          <w:kern w:val="0"/>
          <w:sz w:val="28"/>
          <w:szCs w:val="28"/>
        </w:rPr>
        <w:t>"</w:t>
      </w:r>
      <w:r>
        <w:rPr>
          <w:rFonts w:asciiTheme="minorEastAsia" w:hAnsiTheme="minorEastAsia" w:cs="FZSSK--GBK1-0" w:hint="eastAsia"/>
          <w:kern w:val="0"/>
          <w:sz w:val="28"/>
          <w:szCs w:val="28"/>
        </w:rPr>
        <w:t>活动区活动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因翻译不同还有</w:t>
      </w:r>
      <w:r>
        <w:rPr>
          <w:rFonts w:asciiTheme="minorEastAsia" w:hAnsiTheme="minorEastAsia" w:cs="E-BZ" w:hint="eastAsia"/>
          <w:kern w:val="0"/>
          <w:sz w:val="28"/>
          <w:szCs w:val="28"/>
        </w:rPr>
        <w:t>"</w:t>
      </w:r>
      <w:r>
        <w:rPr>
          <w:rFonts w:asciiTheme="minorEastAsia" w:hAnsiTheme="minorEastAsia" w:cs="FZSSK--GBK1-0" w:hint="eastAsia"/>
          <w:kern w:val="0"/>
          <w:sz w:val="28"/>
          <w:szCs w:val="28"/>
        </w:rPr>
        <w:t>区域活动</w:t>
      </w:r>
      <w:r>
        <w:rPr>
          <w:rFonts w:asciiTheme="minorEastAsia" w:hAnsiTheme="minorEastAsia" w:cs="E-BZ" w:hint="eastAsia"/>
          <w:kern w:val="0"/>
          <w:sz w:val="28"/>
          <w:szCs w:val="28"/>
        </w:rPr>
        <w:t>"</w:t>
      </w:r>
      <w:r>
        <w:rPr>
          <w:rFonts w:asciiTheme="minorEastAsia" w:hAnsiTheme="minorEastAsia" w:cs="FZSSK--GBK1-0" w:hint="eastAsia"/>
          <w:kern w:val="0"/>
          <w:sz w:val="28"/>
          <w:szCs w:val="28"/>
        </w:rPr>
        <w:t>等叫法</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roofErr w:type="gramStart"/>
      <w:r>
        <w:rPr>
          <w:rFonts w:asciiTheme="minorEastAsia" w:hAnsiTheme="minorEastAsia" w:cs="FZSSK--GBK1-0" w:hint="eastAsia"/>
          <w:kern w:val="0"/>
          <w:sz w:val="28"/>
          <w:szCs w:val="28"/>
        </w:rPr>
        <w:t>区角活动</w:t>
      </w:r>
      <w:proofErr w:type="gramEnd"/>
      <w:r>
        <w:rPr>
          <w:rFonts w:asciiTheme="minorEastAsia" w:hAnsiTheme="minorEastAsia" w:cs="FZSSK--GBK1-0" w:hint="eastAsia"/>
          <w:kern w:val="0"/>
          <w:sz w:val="28"/>
          <w:szCs w:val="28"/>
        </w:rPr>
        <w:t>的设计原则是</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材料多样性</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操作层次性</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FZSSK--GBK1-0" w:hint="eastAsia"/>
          <w:kern w:val="0"/>
          <w:sz w:val="28"/>
          <w:szCs w:val="28"/>
        </w:rPr>
        <w:t>时空开放性</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FZSSK--GBK1-0" w:hint="eastAsia"/>
          <w:kern w:val="0"/>
          <w:sz w:val="28"/>
          <w:szCs w:val="28"/>
        </w:rPr>
      </w:pPr>
      <w:r>
        <w:rPr>
          <w:rFonts w:asciiTheme="minorEastAsia" w:hAnsiTheme="minorEastAsia" w:cs="FZSSK--GBK1-0" w:hint="eastAsia"/>
          <w:kern w:val="0"/>
          <w:sz w:val="28"/>
          <w:szCs w:val="28"/>
        </w:rPr>
        <w:t>组织与指导要点:</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lastRenderedPageBreak/>
        <w:t>(1)</w:t>
      </w:r>
      <w:r>
        <w:rPr>
          <w:rFonts w:asciiTheme="minorEastAsia" w:hAnsiTheme="minorEastAsia" w:cs="FZSSK--GBK1-0" w:hint="eastAsia"/>
          <w:kern w:val="0"/>
          <w:sz w:val="28"/>
          <w:szCs w:val="28"/>
        </w:rPr>
        <w:t>建立常规与制度</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(2)</w:t>
      </w:r>
      <w:r>
        <w:rPr>
          <w:rFonts w:asciiTheme="minorEastAsia" w:hAnsiTheme="minorEastAsia" w:cs="FZSSK--GBK1-0" w:hint="eastAsia"/>
          <w:kern w:val="0"/>
          <w:sz w:val="28"/>
          <w:szCs w:val="28"/>
        </w:rPr>
        <w:t>材料更替与更新</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(3)</w:t>
      </w:r>
      <w:r>
        <w:rPr>
          <w:rFonts w:asciiTheme="minorEastAsia" w:hAnsiTheme="minorEastAsia" w:cs="FZSSK--GBK1-0" w:hint="eastAsia"/>
          <w:kern w:val="0"/>
          <w:sz w:val="28"/>
          <w:szCs w:val="28"/>
        </w:rPr>
        <w:t>过程记录与表达</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autoSpaceDE w:val="0"/>
        <w:autoSpaceDN w:val="0"/>
        <w:adjustRightInd w:val="0"/>
        <w:jc w:val="left"/>
        <w:rPr>
          <w:rFonts w:asciiTheme="minorEastAsia" w:hAnsiTheme="minorEastAsia" w:cs="E-BZ" w:hint="eastAsia"/>
          <w:kern w:val="0"/>
          <w:sz w:val="28"/>
          <w:szCs w:val="28"/>
        </w:rPr>
      </w:pPr>
      <w:r>
        <w:rPr>
          <w:rFonts w:asciiTheme="minorEastAsia" w:hAnsiTheme="minorEastAsia" w:cs="E-BZ" w:hint="eastAsia"/>
          <w:kern w:val="0"/>
          <w:sz w:val="28"/>
          <w:szCs w:val="28"/>
        </w:rPr>
        <w:t>(4)</w:t>
      </w:r>
      <w:proofErr w:type="gramStart"/>
      <w:r>
        <w:rPr>
          <w:rFonts w:asciiTheme="minorEastAsia" w:hAnsiTheme="minorEastAsia" w:cs="FZSSK--GBK1-0" w:hint="eastAsia"/>
          <w:kern w:val="0"/>
          <w:sz w:val="28"/>
          <w:szCs w:val="28"/>
        </w:rPr>
        <w:t>师幼交流</w:t>
      </w:r>
      <w:proofErr w:type="gramEnd"/>
      <w:r>
        <w:rPr>
          <w:rFonts w:asciiTheme="minorEastAsia" w:hAnsiTheme="minorEastAsia" w:cs="FZSSK--GBK1-0" w:hint="eastAsia"/>
          <w:kern w:val="0"/>
          <w:sz w:val="28"/>
          <w:szCs w:val="28"/>
        </w:rPr>
        <w:t>与评价</w:t>
      </w:r>
      <w:r>
        <w:rPr>
          <w:rFonts w:asciiTheme="minorEastAsia" w:hAnsiTheme="minorEastAsia" w:cs="E-BZ" w:hint="eastAsia"/>
          <w:kern w:val="0"/>
          <w:sz w:val="28"/>
          <w:szCs w:val="28"/>
        </w:rPr>
        <w:t>(1</w:t>
      </w:r>
      <w:r>
        <w:rPr>
          <w:rFonts w:asciiTheme="minorEastAsia" w:hAnsiTheme="minorEastAsia" w:cs="FZSSK--GBK1-0" w:hint="eastAsia"/>
          <w:kern w:val="0"/>
          <w:sz w:val="28"/>
          <w:szCs w:val="28"/>
        </w:rPr>
        <w:t>分</w:t>
      </w:r>
      <w:r>
        <w:rPr>
          <w:rFonts w:asciiTheme="minorEastAsia" w:hAnsiTheme="minorEastAsia" w:cs="E-BZ" w:hint="eastAsia"/>
          <w:kern w:val="0"/>
          <w:sz w:val="28"/>
          <w:szCs w:val="28"/>
        </w:rPr>
        <w:t>)。</w:t>
      </w:r>
    </w:p>
    <w:p w:rsidR="007D3468" w:rsidRDefault="007D3468" w:rsidP="007D3468">
      <w:pPr>
        <w:rPr>
          <w:rFonts w:asciiTheme="minorEastAsia" w:hAnsiTheme="minorEastAsia" w:hint="eastAsia"/>
          <w:sz w:val="28"/>
          <w:szCs w:val="28"/>
        </w:rPr>
      </w:pPr>
    </w:p>
    <w:p w:rsidR="007D3468" w:rsidRPr="007D3468" w:rsidRDefault="007D3468" w:rsidP="00DC7E58">
      <w:pPr>
        <w:tabs>
          <w:tab w:val="left" w:pos="420"/>
          <w:tab w:val="left" w:pos="4184"/>
        </w:tabs>
        <w:rPr>
          <w:rFonts w:ascii="宋体" w:eastAsia="宋体" w:hAnsi="宋体" w:hint="eastAsia"/>
        </w:rPr>
      </w:pPr>
    </w:p>
    <w:sectPr w:rsidR="007D3468" w:rsidRPr="007D3468"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0CDE" w:rsidRDefault="00580CDE" w:rsidP="00DF57AA">
      <w:r>
        <w:separator/>
      </w:r>
    </w:p>
  </w:endnote>
  <w:endnote w:type="continuationSeparator" w:id="0">
    <w:p w:rsidR="00580CDE" w:rsidRDefault="00580CDE"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0CDE" w:rsidRDefault="00580CDE" w:rsidP="00DF57AA">
      <w:r>
        <w:separator/>
      </w:r>
    </w:p>
  </w:footnote>
  <w:footnote w:type="continuationSeparator" w:id="0">
    <w:p w:rsidR="00580CDE" w:rsidRDefault="00580CDE"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E58"/>
    <w:rsid w:val="002A6799"/>
    <w:rsid w:val="003E252C"/>
    <w:rsid w:val="004C0EED"/>
    <w:rsid w:val="00580CDE"/>
    <w:rsid w:val="00594D84"/>
    <w:rsid w:val="007D3468"/>
    <w:rsid w:val="007F252E"/>
    <w:rsid w:val="008C4621"/>
    <w:rsid w:val="00915154"/>
    <w:rsid w:val="00A65A8B"/>
    <w:rsid w:val="00AD5A41"/>
    <w:rsid w:val="00B977D0"/>
    <w:rsid w:val="00BB0166"/>
    <w:rsid w:val="00BF16A3"/>
    <w:rsid w:val="00CC080B"/>
    <w:rsid w:val="00DC7E58"/>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92BB6"/>
  <w15:chartTrackingRefBased/>
  <w15:docId w15:val="{B72BE428-8F7A-4FFC-ACE8-DBB4E815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08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579</Words>
  <Characters>3303</Characters>
  <Application>Microsoft Office Word</Application>
  <DocSecurity>0</DocSecurity>
  <Lines>27</Lines>
  <Paragraphs>7</Paragraphs>
  <ScaleCrop>false</ScaleCrop>
  <Company>China</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Joe</cp:lastModifiedBy>
  <cp:revision>2</cp:revision>
  <dcterms:created xsi:type="dcterms:W3CDTF">2022-08-06T08:54:00Z</dcterms:created>
  <dcterms:modified xsi:type="dcterms:W3CDTF">2022-11-22T07:09:00Z</dcterms:modified>
</cp:coreProperties>
</file>