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0CF4" w:rsidRPr="00FB0CF4" w:rsidRDefault="00FB0CF4" w:rsidP="00FB0CF4">
      <w:pPr>
        <w:tabs>
          <w:tab w:val="left" w:pos="420"/>
          <w:tab w:val="left" w:pos="4184"/>
        </w:tabs>
        <w:jc w:val="left"/>
        <w:rPr>
          <w:rFonts w:ascii="宋体" w:eastAsia="宋体" w:hAnsi="宋体"/>
          <w:b/>
        </w:rPr>
      </w:pPr>
      <w:r w:rsidRPr="00FB0CF4">
        <w:rPr>
          <w:rFonts w:ascii="宋体" w:eastAsia="宋体" w:hAnsi="宋体" w:hint="eastAsia"/>
          <w:b/>
        </w:rPr>
        <w:t xml:space="preserve">  试卷代号：2507</w:t>
      </w:r>
    </w:p>
    <w:p w:rsidR="00FB0CF4" w:rsidRPr="00FB0CF4" w:rsidRDefault="00FB0CF4" w:rsidP="00FB0CF4">
      <w:pPr>
        <w:tabs>
          <w:tab w:val="left" w:pos="420"/>
          <w:tab w:val="left" w:pos="4184"/>
        </w:tabs>
        <w:jc w:val="center"/>
        <w:rPr>
          <w:rFonts w:ascii="宋体" w:eastAsia="宋体" w:hAnsi="宋体"/>
          <w:b/>
        </w:rPr>
      </w:pPr>
      <w:r w:rsidRPr="00FB0CF4">
        <w:rPr>
          <w:rFonts w:ascii="宋体" w:eastAsia="宋体" w:hAnsi="宋体" w:hint="eastAsia"/>
          <w:b/>
        </w:rPr>
        <w:t>国家开放大学2022年春季学期期末统一考试</w:t>
      </w:r>
    </w:p>
    <w:p w:rsidR="00FB0CF4" w:rsidRPr="00FB0CF4" w:rsidRDefault="00FB0CF4" w:rsidP="00FB0CF4">
      <w:pPr>
        <w:tabs>
          <w:tab w:val="left" w:pos="420"/>
          <w:tab w:val="left" w:pos="4184"/>
        </w:tabs>
        <w:jc w:val="center"/>
        <w:rPr>
          <w:rFonts w:ascii="宋体" w:eastAsia="宋体" w:hAnsi="宋体"/>
        </w:rPr>
      </w:pPr>
      <w:r w:rsidRPr="00FB0CF4">
        <w:rPr>
          <w:rFonts w:ascii="宋体" w:eastAsia="宋体" w:hAnsi="宋体" w:hint="eastAsia"/>
          <w:b/>
        </w:rPr>
        <w:t>学前儿童艺术教育（音乐）  试题</w:t>
      </w:r>
    </w:p>
    <w:p w:rsidR="00FB0CF4" w:rsidRPr="00FB0CF4" w:rsidRDefault="00FB0CF4" w:rsidP="00FB0CF4">
      <w:pPr>
        <w:tabs>
          <w:tab w:val="left" w:pos="420"/>
          <w:tab w:val="left" w:pos="4184"/>
        </w:tabs>
        <w:jc w:val="right"/>
        <w:rPr>
          <w:rFonts w:ascii="宋体" w:eastAsia="宋体" w:hAnsi="宋体"/>
        </w:rPr>
      </w:pPr>
      <w:r w:rsidRPr="00FB0CF4">
        <w:rPr>
          <w:rFonts w:ascii="宋体" w:eastAsia="宋体" w:hAnsi="宋体" w:hint="eastAsia"/>
        </w:rPr>
        <w:t>2022年7月</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一、填空题（每空1分，共10分）</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1.幼儿歌曲学习的四个阶段分别是________、掌握节奏阶段、大致掌握音高轮廓阶段、初具调性感阶段。</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2.体态律动学的二个主要内容是________与实践活动。</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3.用肌肉</w:t>
      </w:r>
      <w:proofErr w:type="gramStart"/>
      <w:r w:rsidRPr="00FB0CF4">
        <w:rPr>
          <w:rFonts w:ascii="宋体" w:eastAsia="宋体" w:hAnsi="宋体" w:hint="eastAsia"/>
        </w:rPr>
        <w:t>感引导</w:t>
      </w:r>
      <w:proofErr w:type="gramEnd"/>
      <w:r w:rsidRPr="00FB0CF4">
        <w:rPr>
          <w:rFonts w:ascii="宋体" w:eastAsia="宋体" w:hAnsi="宋体" w:hint="eastAsia"/>
        </w:rPr>
        <w:t>幼儿辨认先紧后松节奏型的方法是________。</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4.进行即兴表演的两个条件分别是________、明确的任务意识。</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5.幼儿的三种身体动作类型分别是非移动动作、移动动作、________</w:t>
      </w:r>
      <w:r>
        <w:rPr>
          <w:rFonts w:ascii="宋体" w:eastAsia="宋体" w:hAnsi="宋体" w:hint="eastAsia"/>
        </w:rPr>
        <w:t>。</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6.加德纳认为要想理解儿童的艺术发展就需要理解生命过程中的三大系统，它们是：制</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作系统、________、感受系统。</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7.幼儿园音乐课程评价的四个基本问题是评什么、________、为什么评、怎么评。</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8.音乐制作的关键经验有动作制作、________、演奏。</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9. ________指对感知到的音乐再现性与表现性做出符合音乐形式特性的表达。</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10.幼儿园音乐作品选择标准是音乐作品的形式性、再现性、________。</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二、简答题（每小题6分，共30分）</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11.简述打击乐多声部经验获得机制。</w:t>
      </w:r>
    </w:p>
    <w:p w:rsidR="00A65A8B" w:rsidRPr="00FB0CF4" w:rsidRDefault="00FB0CF4" w:rsidP="00FB0CF4">
      <w:pPr>
        <w:tabs>
          <w:tab w:val="left" w:pos="420"/>
          <w:tab w:val="left" w:pos="4184"/>
        </w:tabs>
        <w:rPr>
          <w:rFonts w:ascii="宋体" w:eastAsia="宋体" w:hAnsi="宋体"/>
        </w:rPr>
      </w:pPr>
      <w:r w:rsidRPr="00FB0CF4">
        <w:rPr>
          <w:rFonts w:ascii="宋体" w:eastAsia="宋体" w:hAnsi="宋体" w:hint="eastAsia"/>
        </w:rPr>
        <w:t>12.简述舞曲风格经验的获得机制。</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13.简述能与自我、社会、自然和谐的人所能表现出来的特征。</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14.简述打击乐器音色经验的获得机制。</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15.简述学前儿童音乐经验获得的三个条件。</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三、论述题（共15分）</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16.阐述幼儿年龄阶段音乐关键经验目标中第一、二个层次的音乐形式经验目标。</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四、活动方案设计题（共45分）</w:t>
      </w:r>
    </w:p>
    <w:p w:rsidR="00FB0CF4" w:rsidRPr="00FB0CF4" w:rsidRDefault="00FB0CF4" w:rsidP="00FB0CF4">
      <w:pPr>
        <w:tabs>
          <w:tab w:val="left" w:pos="420"/>
          <w:tab w:val="left" w:pos="4184"/>
        </w:tabs>
        <w:rPr>
          <w:rFonts w:ascii="宋体" w:eastAsia="宋体" w:hAnsi="宋体"/>
        </w:rPr>
      </w:pPr>
      <w:r w:rsidRPr="00FB0CF4">
        <w:rPr>
          <w:rFonts w:ascii="宋体" w:eastAsia="宋体" w:hAnsi="宋体" w:hint="eastAsia"/>
        </w:rPr>
        <w:t>17.根据以下音乐材料，选择某一年龄段幼儿，设计一个系列活动方案（至少两个活动，并</w:t>
      </w:r>
    </w:p>
    <w:p w:rsidR="00FB0CF4" w:rsidRDefault="00FB0CF4" w:rsidP="00FB0CF4">
      <w:pPr>
        <w:tabs>
          <w:tab w:val="left" w:pos="420"/>
          <w:tab w:val="left" w:pos="4184"/>
        </w:tabs>
        <w:rPr>
          <w:rFonts w:ascii="宋体" w:eastAsia="宋体" w:hAnsi="宋体"/>
        </w:rPr>
      </w:pPr>
      <w:r w:rsidRPr="00FB0CF4">
        <w:rPr>
          <w:rFonts w:ascii="宋体" w:eastAsia="宋体" w:hAnsi="宋体" w:hint="eastAsia"/>
        </w:rPr>
        <w:t>注明适合的年龄段）。</w:t>
      </w:r>
    </w:p>
    <w:p w:rsidR="00FB0CF4" w:rsidRDefault="00FB0CF4" w:rsidP="00FB0CF4">
      <w:pPr>
        <w:tabs>
          <w:tab w:val="left" w:pos="420"/>
          <w:tab w:val="left" w:pos="4184"/>
        </w:tabs>
        <w:jc w:val="center"/>
        <w:rPr>
          <w:rFonts w:ascii="宋体" w:eastAsia="宋体" w:hAnsi="宋体"/>
        </w:rPr>
      </w:pPr>
      <w:r>
        <w:rPr>
          <w:noProof/>
        </w:rPr>
        <w:drawing>
          <wp:inline distT="0" distB="0" distL="0" distR="0" wp14:anchorId="0DE30187" wp14:editId="281B4357">
            <wp:extent cx="5160645" cy="2749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03923" cy="2825887"/>
                    </a:xfrm>
                    <a:prstGeom prst="rect">
                      <a:avLst/>
                    </a:prstGeom>
                  </pic:spPr>
                </pic:pic>
              </a:graphicData>
            </a:graphic>
          </wp:inline>
        </w:drawing>
      </w:r>
    </w:p>
    <w:p w:rsidR="00FA3A99" w:rsidRDefault="00FA3A99" w:rsidP="00FB0CF4">
      <w:pPr>
        <w:tabs>
          <w:tab w:val="left" w:pos="420"/>
          <w:tab w:val="left" w:pos="4184"/>
        </w:tabs>
        <w:jc w:val="center"/>
        <w:rPr>
          <w:rFonts w:ascii="宋体" w:eastAsia="宋体" w:hAnsi="宋体"/>
        </w:rPr>
      </w:pPr>
    </w:p>
    <w:p w:rsidR="00FA3A99" w:rsidRDefault="00FA3A99" w:rsidP="00FB0CF4">
      <w:pPr>
        <w:tabs>
          <w:tab w:val="left" w:pos="420"/>
          <w:tab w:val="left" w:pos="4184"/>
        </w:tabs>
        <w:jc w:val="center"/>
        <w:rPr>
          <w:rFonts w:ascii="宋体" w:eastAsia="宋体" w:hAnsi="宋体"/>
        </w:rPr>
      </w:pPr>
    </w:p>
    <w:p w:rsidR="00FA3A99" w:rsidRDefault="00FA3A99" w:rsidP="00FA3A99">
      <w:pPr>
        <w:autoSpaceDE w:val="0"/>
        <w:autoSpaceDN w:val="0"/>
        <w:adjustRightInd w:val="0"/>
        <w:jc w:val="left"/>
        <w:rPr>
          <w:rFonts w:asciiTheme="majorEastAsia" w:eastAsiaTheme="majorEastAsia" w:hAnsiTheme="majorEastAsia" w:cs="E-BZ"/>
          <w:b/>
          <w:kern w:val="0"/>
          <w:sz w:val="28"/>
          <w:szCs w:val="28"/>
        </w:rPr>
      </w:pPr>
      <w:r>
        <w:rPr>
          <w:rFonts w:asciiTheme="majorEastAsia" w:eastAsiaTheme="majorEastAsia" w:hAnsiTheme="majorEastAsia" w:cs="FZHTK--GBK1-0" w:hint="eastAsia"/>
          <w:b/>
          <w:kern w:val="0"/>
          <w:sz w:val="28"/>
          <w:szCs w:val="28"/>
        </w:rPr>
        <w:lastRenderedPageBreak/>
        <w:t>试卷代号</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2507</w:t>
      </w:r>
    </w:p>
    <w:p w:rsidR="00FA3A99" w:rsidRDefault="00FA3A99" w:rsidP="00FA3A99">
      <w:pPr>
        <w:autoSpaceDE w:val="0"/>
        <w:autoSpaceDN w:val="0"/>
        <w:adjustRightInd w:val="0"/>
        <w:jc w:val="center"/>
        <w:rPr>
          <w:rFonts w:asciiTheme="majorEastAsia" w:eastAsiaTheme="majorEastAsia" w:hAnsiTheme="majorEastAsia" w:cs="FZHTK--GBK1-0" w:hint="eastAsia"/>
          <w:b/>
          <w:kern w:val="0"/>
          <w:sz w:val="28"/>
          <w:szCs w:val="28"/>
        </w:rPr>
      </w:pPr>
      <w:r>
        <w:rPr>
          <w:rFonts w:asciiTheme="majorEastAsia" w:eastAsiaTheme="majorEastAsia" w:hAnsiTheme="majorEastAsia" w:cs="FZHTK--GBK1-0" w:hint="eastAsia"/>
          <w:b/>
          <w:kern w:val="0"/>
          <w:sz w:val="28"/>
          <w:szCs w:val="28"/>
        </w:rPr>
        <w:t>国家开放大学</w:t>
      </w:r>
      <w:r>
        <w:rPr>
          <w:rFonts w:asciiTheme="majorEastAsia" w:eastAsiaTheme="majorEastAsia" w:hAnsiTheme="majorEastAsia" w:cs="E-BZ" w:hint="eastAsia"/>
          <w:b/>
          <w:kern w:val="0"/>
          <w:sz w:val="28"/>
          <w:szCs w:val="28"/>
        </w:rPr>
        <w:t>2022</w:t>
      </w:r>
      <w:r>
        <w:rPr>
          <w:rFonts w:asciiTheme="majorEastAsia" w:eastAsiaTheme="majorEastAsia" w:hAnsiTheme="majorEastAsia" w:cs="FZHTK--GBK1-0" w:hint="eastAsia"/>
          <w:b/>
          <w:kern w:val="0"/>
          <w:sz w:val="28"/>
          <w:szCs w:val="28"/>
        </w:rPr>
        <w:t>年春季学期期末统一考试</w:t>
      </w:r>
    </w:p>
    <w:p w:rsidR="00FA3A99" w:rsidRDefault="00FA3A99" w:rsidP="00FA3A99">
      <w:pPr>
        <w:autoSpaceDE w:val="0"/>
        <w:autoSpaceDN w:val="0"/>
        <w:adjustRightInd w:val="0"/>
        <w:jc w:val="center"/>
        <w:rPr>
          <w:rFonts w:asciiTheme="majorEastAsia" w:eastAsiaTheme="majorEastAsia" w:hAnsiTheme="majorEastAsia" w:cs="FZSSK--GBK1-0" w:hint="eastAsia"/>
          <w:b/>
          <w:kern w:val="0"/>
          <w:sz w:val="28"/>
          <w:szCs w:val="28"/>
        </w:rPr>
      </w:pPr>
      <w:r>
        <w:rPr>
          <w:rFonts w:asciiTheme="majorEastAsia" w:eastAsiaTheme="majorEastAsia" w:hAnsiTheme="majorEastAsia" w:cs="FZSSK--GBK1-0" w:hint="eastAsia"/>
          <w:b/>
          <w:kern w:val="0"/>
          <w:sz w:val="28"/>
          <w:szCs w:val="28"/>
        </w:rPr>
        <w:t>学前儿童艺术教育</w:t>
      </w:r>
      <w:r>
        <w:rPr>
          <w:rFonts w:asciiTheme="majorEastAsia" w:eastAsiaTheme="majorEastAsia" w:hAnsiTheme="majorEastAsia" w:cs="E-BZ" w:hint="eastAsia"/>
          <w:b/>
          <w:kern w:val="0"/>
          <w:sz w:val="28"/>
          <w:szCs w:val="28"/>
        </w:rPr>
        <w:t>(</w:t>
      </w:r>
      <w:r>
        <w:rPr>
          <w:rFonts w:asciiTheme="majorEastAsia" w:eastAsiaTheme="majorEastAsia" w:hAnsiTheme="majorEastAsia" w:cs="FZSSK--GBK1-0" w:hint="eastAsia"/>
          <w:b/>
          <w:kern w:val="0"/>
          <w:sz w:val="28"/>
          <w:szCs w:val="28"/>
        </w:rPr>
        <w:t>音乐</w:t>
      </w:r>
      <w:r>
        <w:rPr>
          <w:rFonts w:asciiTheme="majorEastAsia" w:eastAsiaTheme="majorEastAsia" w:hAnsiTheme="majorEastAsia" w:cs="E-BZ" w:hint="eastAsia"/>
          <w:b/>
          <w:kern w:val="0"/>
          <w:sz w:val="28"/>
          <w:szCs w:val="28"/>
        </w:rPr>
        <w:t xml:space="preserve">)　</w:t>
      </w:r>
      <w:r>
        <w:rPr>
          <w:rFonts w:asciiTheme="majorEastAsia" w:eastAsiaTheme="majorEastAsia" w:hAnsiTheme="majorEastAsia" w:cs="FZSSK--GBK1-0" w:hint="eastAsia"/>
          <w:b/>
          <w:kern w:val="0"/>
          <w:sz w:val="28"/>
          <w:szCs w:val="28"/>
        </w:rPr>
        <w:t>试题答案及评分标准</w:t>
      </w:r>
    </w:p>
    <w:p w:rsidR="00FA3A99" w:rsidRDefault="00FA3A99" w:rsidP="00FA3A99">
      <w:pPr>
        <w:autoSpaceDE w:val="0"/>
        <w:autoSpaceDN w:val="0"/>
        <w:adjustRightInd w:val="0"/>
        <w:jc w:val="center"/>
        <w:rPr>
          <w:rFonts w:asciiTheme="majorEastAsia" w:eastAsiaTheme="majorEastAsia" w:hAnsiTheme="majorEastAsia" w:cs="E-BX" w:hint="eastAsia"/>
          <w:b/>
          <w:kern w:val="0"/>
          <w:sz w:val="28"/>
          <w:szCs w:val="28"/>
        </w:rPr>
      </w:pPr>
      <w:r>
        <w:rPr>
          <w:rFonts w:asciiTheme="majorEastAsia" w:eastAsiaTheme="majorEastAsia" w:hAnsiTheme="majorEastAsia" w:cs="E-BX" w:hint="eastAsia"/>
          <w:b/>
          <w:kern w:val="0"/>
          <w:sz w:val="28"/>
          <w:szCs w:val="28"/>
        </w:rPr>
        <w:t>(</w:t>
      </w:r>
      <w:r>
        <w:rPr>
          <w:rFonts w:asciiTheme="majorEastAsia" w:eastAsiaTheme="majorEastAsia" w:hAnsiTheme="majorEastAsia" w:cs="FZFSK--GBK1-0" w:hint="eastAsia"/>
          <w:b/>
          <w:kern w:val="0"/>
          <w:sz w:val="28"/>
          <w:szCs w:val="28"/>
        </w:rPr>
        <w:t>供参考</w:t>
      </w:r>
      <w:r>
        <w:rPr>
          <w:rFonts w:asciiTheme="majorEastAsia" w:eastAsiaTheme="majorEastAsia" w:hAnsiTheme="majorEastAsia" w:cs="E-BX" w:hint="eastAsia"/>
          <w:b/>
          <w:kern w:val="0"/>
          <w:sz w:val="28"/>
          <w:szCs w:val="28"/>
        </w:rPr>
        <w:t>)</w:t>
      </w:r>
    </w:p>
    <w:p w:rsidR="00FA3A99" w:rsidRDefault="00FA3A99" w:rsidP="00FA3A99">
      <w:pPr>
        <w:autoSpaceDE w:val="0"/>
        <w:autoSpaceDN w:val="0"/>
        <w:adjustRightInd w:val="0"/>
        <w:jc w:val="righ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2022</w:t>
      </w:r>
      <w:r>
        <w:rPr>
          <w:rFonts w:asciiTheme="majorEastAsia" w:eastAsiaTheme="majorEastAsia" w:hAnsiTheme="majorEastAsia" w:cs="FZSSK--GBK1-0" w:hint="eastAsia"/>
          <w:kern w:val="0"/>
          <w:sz w:val="28"/>
          <w:szCs w:val="28"/>
        </w:rPr>
        <w:t>年</w:t>
      </w:r>
      <w:r>
        <w:rPr>
          <w:rFonts w:asciiTheme="majorEastAsia" w:eastAsiaTheme="majorEastAsia" w:hAnsiTheme="majorEastAsia" w:cs="E-BZ" w:hint="eastAsia"/>
          <w:kern w:val="0"/>
          <w:sz w:val="28"/>
          <w:szCs w:val="28"/>
        </w:rPr>
        <w:t>7</w:t>
      </w:r>
      <w:r>
        <w:rPr>
          <w:rFonts w:asciiTheme="majorEastAsia" w:eastAsiaTheme="majorEastAsia" w:hAnsiTheme="majorEastAsia" w:cs="FZSSK--GBK1-0" w:hint="eastAsia"/>
          <w:kern w:val="0"/>
          <w:sz w:val="28"/>
          <w:szCs w:val="28"/>
        </w:rPr>
        <w:t>月</w:t>
      </w:r>
    </w:p>
    <w:p w:rsidR="00FA3A99" w:rsidRDefault="00FA3A99" w:rsidP="00FA3A99">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一</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填空题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每空</w:t>
      </w:r>
      <w:r>
        <w:rPr>
          <w:rFonts w:asciiTheme="majorEastAsia" w:eastAsiaTheme="majorEastAsia" w:hAnsiTheme="majorEastAsia" w:cs="E-BZ" w:hint="eastAsia"/>
          <w:b/>
          <w:kern w:val="0"/>
          <w:sz w:val="28"/>
          <w:szCs w:val="28"/>
        </w:rPr>
        <w:t>1</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10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1. </w:t>
      </w:r>
      <w:r>
        <w:rPr>
          <w:rFonts w:asciiTheme="majorEastAsia" w:eastAsiaTheme="majorEastAsia" w:hAnsiTheme="majorEastAsia" w:cs="FZSSK--GBK1-0" w:hint="eastAsia"/>
          <w:kern w:val="0"/>
          <w:sz w:val="28"/>
          <w:szCs w:val="28"/>
        </w:rPr>
        <w:t>掌握歌词阶段</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2. </w:t>
      </w:r>
      <w:r>
        <w:rPr>
          <w:rFonts w:asciiTheme="majorEastAsia" w:eastAsiaTheme="majorEastAsia" w:hAnsiTheme="majorEastAsia" w:cs="FZSSK--GBK1-0" w:hint="eastAsia"/>
          <w:kern w:val="0"/>
          <w:sz w:val="28"/>
          <w:szCs w:val="28"/>
        </w:rPr>
        <w:t>身体动作</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3. </w:t>
      </w:r>
      <w:r>
        <w:rPr>
          <w:rFonts w:asciiTheme="majorEastAsia" w:eastAsiaTheme="majorEastAsia" w:hAnsiTheme="majorEastAsia" w:cs="FZSSK--GBK1-0" w:hint="eastAsia"/>
          <w:kern w:val="0"/>
          <w:sz w:val="28"/>
          <w:szCs w:val="28"/>
        </w:rPr>
        <w:t>双手抱拳与伸展</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4. </w:t>
      </w:r>
      <w:r>
        <w:rPr>
          <w:rFonts w:asciiTheme="majorEastAsia" w:eastAsiaTheme="majorEastAsia" w:hAnsiTheme="majorEastAsia" w:cs="FZSSK--GBK1-0" w:hint="eastAsia"/>
          <w:kern w:val="0"/>
          <w:sz w:val="28"/>
          <w:szCs w:val="28"/>
        </w:rPr>
        <w:t>经验铺垫</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5. </w:t>
      </w:r>
      <w:r>
        <w:rPr>
          <w:rFonts w:asciiTheme="majorEastAsia" w:eastAsiaTheme="majorEastAsia" w:hAnsiTheme="majorEastAsia" w:cs="FZSSK--GBK1-0" w:hint="eastAsia"/>
          <w:kern w:val="0"/>
          <w:sz w:val="28"/>
          <w:szCs w:val="28"/>
        </w:rPr>
        <w:t>与物体一起移动动作</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6. </w:t>
      </w:r>
      <w:r>
        <w:rPr>
          <w:rFonts w:asciiTheme="majorEastAsia" w:eastAsiaTheme="majorEastAsia" w:hAnsiTheme="majorEastAsia" w:cs="FZSSK--GBK1-0" w:hint="eastAsia"/>
          <w:kern w:val="0"/>
          <w:sz w:val="28"/>
          <w:szCs w:val="28"/>
        </w:rPr>
        <w:t>知觉系统</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7. </w:t>
      </w:r>
      <w:r>
        <w:rPr>
          <w:rFonts w:asciiTheme="majorEastAsia" w:eastAsiaTheme="majorEastAsia" w:hAnsiTheme="majorEastAsia" w:cs="FZSSK--GBK1-0" w:hint="eastAsia"/>
          <w:kern w:val="0"/>
          <w:sz w:val="28"/>
          <w:szCs w:val="28"/>
        </w:rPr>
        <w:t>谁来评</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8. </w:t>
      </w:r>
      <w:r>
        <w:rPr>
          <w:rFonts w:asciiTheme="majorEastAsia" w:eastAsiaTheme="majorEastAsia" w:hAnsiTheme="majorEastAsia" w:cs="FZSSK--GBK1-0" w:hint="eastAsia"/>
          <w:kern w:val="0"/>
          <w:sz w:val="28"/>
          <w:szCs w:val="28"/>
        </w:rPr>
        <w:t>歌唱</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9. </w:t>
      </w:r>
      <w:r>
        <w:rPr>
          <w:rFonts w:asciiTheme="majorEastAsia" w:eastAsiaTheme="majorEastAsia" w:hAnsiTheme="majorEastAsia" w:cs="FZSSK--GBK1-0" w:hint="eastAsia"/>
          <w:kern w:val="0"/>
          <w:sz w:val="28"/>
          <w:szCs w:val="28"/>
        </w:rPr>
        <w:t>音乐技能</w:t>
      </w:r>
    </w:p>
    <w:p w:rsidR="00FA3A99" w:rsidRDefault="00FA3A99" w:rsidP="00FA3A99">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 xml:space="preserve">10. </w:t>
      </w:r>
      <w:r>
        <w:rPr>
          <w:rFonts w:asciiTheme="majorEastAsia" w:eastAsiaTheme="majorEastAsia" w:hAnsiTheme="majorEastAsia" w:cs="FZSSK--GBK1-0" w:hint="eastAsia"/>
          <w:kern w:val="0"/>
          <w:sz w:val="28"/>
          <w:szCs w:val="28"/>
        </w:rPr>
        <w:t>表现性</w:t>
      </w:r>
    </w:p>
    <w:p w:rsidR="00FA3A99" w:rsidRDefault="00FA3A99" w:rsidP="00FA3A99">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二</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简答题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每题</w:t>
      </w:r>
      <w:r>
        <w:rPr>
          <w:rFonts w:asciiTheme="majorEastAsia" w:eastAsiaTheme="majorEastAsia" w:hAnsiTheme="majorEastAsia" w:cs="E-BZ" w:hint="eastAsia"/>
          <w:b/>
          <w:kern w:val="0"/>
          <w:sz w:val="28"/>
          <w:szCs w:val="28"/>
        </w:rPr>
        <w:t>6</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30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11. </w:t>
      </w:r>
      <w:r>
        <w:rPr>
          <w:rFonts w:asciiTheme="majorEastAsia" w:eastAsiaTheme="majorEastAsia" w:hAnsiTheme="majorEastAsia" w:cs="FZSSK--GBK1-0" w:hint="eastAsia"/>
          <w:kern w:val="0"/>
          <w:sz w:val="28"/>
          <w:szCs w:val="28"/>
        </w:rPr>
        <w:t>简述打击乐多声部经验获得机制</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意识到自己演奏的声音与其他小朋友的声音是不一样的</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意识到身体打击的层次</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各</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12. </w:t>
      </w:r>
      <w:r>
        <w:rPr>
          <w:rFonts w:asciiTheme="majorEastAsia" w:eastAsiaTheme="majorEastAsia" w:hAnsiTheme="majorEastAsia" w:cs="FZSSK--GBK1-0" w:hint="eastAsia"/>
          <w:kern w:val="0"/>
          <w:sz w:val="28"/>
          <w:szCs w:val="28"/>
        </w:rPr>
        <w:t>简述舞曲风格经验的获得机制</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用不同的摇摆与舞步表达不同风格的舞曲</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能在不同的队</w:t>
      </w:r>
      <w:r>
        <w:rPr>
          <w:rFonts w:asciiTheme="majorEastAsia" w:eastAsiaTheme="majorEastAsia" w:hAnsiTheme="majorEastAsia" w:cs="FZSSK--GBK1-0" w:hint="eastAsia"/>
          <w:kern w:val="0"/>
          <w:sz w:val="28"/>
          <w:szCs w:val="28"/>
        </w:rPr>
        <w:lastRenderedPageBreak/>
        <w:t>形中跳集体舞</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把身体动作的节奏感迁移到打击乐演奏中去</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各</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13. </w:t>
      </w:r>
      <w:r>
        <w:rPr>
          <w:rFonts w:asciiTheme="majorEastAsia" w:eastAsiaTheme="majorEastAsia" w:hAnsiTheme="majorEastAsia" w:cs="FZSSK--GBK1-0" w:hint="eastAsia"/>
          <w:kern w:val="0"/>
          <w:sz w:val="28"/>
          <w:szCs w:val="28"/>
        </w:rPr>
        <w:t>简述能与自我</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社会</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自然和谐的人所能表现出来的特征</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与自我和谐的人表现为</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具有主体性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主动性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积极性与创造性</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与社会和谐的人表现为具有合作性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亲社会性</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与自然和谐的人表现为爱自然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爱生命</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各</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14. </w:t>
      </w:r>
      <w:r>
        <w:rPr>
          <w:rFonts w:asciiTheme="majorEastAsia" w:eastAsiaTheme="majorEastAsia" w:hAnsiTheme="majorEastAsia" w:cs="FZSSK--GBK1-0" w:hint="eastAsia"/>
          <w:kern w:val="0"/>
          <w:sz w:val="28"/>
          <w:szCs w:val="28"/>
        </w:rPr>
        <w:t>简述打击乐器音色经验的获得机制</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用打击乐器模拟日常生活音色</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探索录音中的打击乐声音是如何发出来的</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并实践尝试</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即兴创作打击乐器作品的演奏</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各</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15. </w:t>
      </w:r>
      <w:r>
        <w:rPr>
          <w:rFonts w:asciiTheme="majorEastAsia" w:eastAsiaTheme="majorEastAsia" w:hAnsiTheme="majorEastAsia" w:cs="FZSSK--GBK1-0" w:hint="eastAsia"/>
          <w:kern w:val="0"/>
          <w:sz w:val="28"/>
          <w:szCs w:val="28"/>
        </w:rPr>
        <w:t>简述学前儿童音乐经验获得的三个条件</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在听音乐的同时让幼儿</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见</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到音乐的再现内容</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用一种制作方式让幼儿去感知与其音乐经验相符的音乐形式样式</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用其它类型的制作方式让幼儿去解释他们对音乐形式样式的理解</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各</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三</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论述题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15</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16. </w:t>
      </w:r>
      <w:r>
        <w:rPr>
          <w:rFonts w:asciiTheme="majorEastAsia" w:eastAsiaTheme="majorEastAsia" w:hAnsiTheme="majorEastAsia" w:cs="FZSSK--GBK1-0" w:hint="eastAsia"/>
          <w:kern w:val="0"/>
          <w:sz w:val="28"/>
          <w:szCs w:val="28"/>
        </w:rPr>
        <w:t>阐述幼儿年龄阶段音乐关键经验目标中第一</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二个层次的音乐形式经验目标</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节奏</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稳定的节拍</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疏密节奏型</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旋律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声音的高低</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旋律的上行与下行</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旋律的跳进</w:t>
      </w:r>
      <w:proofErr w:type="gramStart"/>
      <w:r>
        <w:rPr>
          <w:rFonts w:asciiTheme="majorEastAsia" w:eastAsiaTheme="majorEastAsia" w:hAnsiTheme="majorEastAsia" w:cs="FZSSK--GBK1-0" w:hint="eastAsia"/>
          <w:kern w:val="0"/>
          <w:sz w:val="28"/>
          <w:szCs w:val="28"/>
        </w:rPr>
        <w:t>与级进</w:t>
      </w:r>
      <w:proofErr w:type="gramEnd"/>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音色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日常音色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打击乐音色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人声</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乐器音色</w:t>
      </w:r>
      <w:r>
        <w:rPr>
          <w:rFonts w:asciiTheme="majorEastAsia" w:eastAsiaTheme="majorEastAsia" w:hAnsiTheme="majorEastAsia" w:cs="E-BZ" w:hint="eastAsia"/>
          <w:kern w:val="0"/>
          <w:sz w:val="28"/>
          <w:szCs w:val="28"/>
        </w:rPr>
        <w:t>。(4)</w:t>
      </w:r>
      <w:r>
        <w:rPr>
          <w:rFonts w:asciiTheme="majorEastAsia" w:eastAsiaTheme="majorEastAsia" w:hAnsiTheme="majorEastAsia" w:cs="FZSSK--GBK1-0" w:hint="eastAsia"/>
          <w:kern w:val="0"/>
          <w:sz w:val="28"/>
          <w:szCs w:val="28"/>
        </w:rPr>
        <w:t>速度</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快与慢</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渐快与渐慢</w:t>
      </w:r>
      <w:r>
        <w:rPr>
          <w:rFonts w:asciiTheme="majorEastAsia" w:eastAsiaTheme="majorEastAsia" w:hAnsiTheme="majorEastAsia" w:cs="E-BZ" w:hint="eastAsia"/>
          <w:kern w:val="0"/>
          <w:sz w:val="28"/>
          <w:szCs w:val="28"/>
        </w:rPr>
        <w:t>。(5)</w:t>
      </w:r>
      <w:r>
        <w:rPr>
          <w:rFonts w:asciiTheme="majorEastAsia" w:eastAsiaTheme="majorEastAsia" w:hAnsiTheme="majorEastAsia" w:cs="FZSSK--GBK1-0" w:hint="eastAsia"/>
          <w:kern w:val="0"/>
          <w:sz w:val="28"/>
          <w:szCs w:val="28"/>
        </w:rPr>
        <w:t>织体</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打击乐</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舞蹈中声音的多层次</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有伴奏无伴奏比较</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声音厚薄比较</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多声部歌</w:t>
      </w:r>
      <w:r>
        <w:rPr>
          <w:rFonts w:asciiTheme="majorEastAsia" w:eastAsiaTheme="majorEastAsia" w:hAnsiTheme="majorEastAsia" w:cs="FZSSK--GBK1-0" w:hint="eastAsia"/>
          <w:kern w:val="0"/>
          <w:sz w:val="28"/>
          <w:szCs w:val="28"/>
        </w:rPr>
        <w:lastRenderedPageBreak/>
        <w:t>唱</w:t>
      </w:r>
      <w:r>
        <w:rPr>
          <w:rFonts w:asciiTheme="majorEastAsia" w:eastAsiaTheme="majorEastAsia" w:hAnsiTheme="majorEastAsia" w:cs="E-BZ" w:hint="eastAsia"/>
          <w:kern w:val="0"/>
          <w:sz w:val="28"/>
          <w:szCs w:val="28"/>
        </w:rPr>
        <w:t>。(6)</w:t>
      </w:r>
      <w:r>
        <w:rPr>
          <w:rFonts w:asciiTheme="majorEastAsia" w:eastAsiaTheme="majorEastAsia" w:hAnsiTheme="majorEastAsia" w:cs="FZSSK--GBK1-0" w:hint="eastAsia"/>
          <w:kern w:val="0"/>
          <w:sz w:val="28"/>
          <w:szCs w:val="28"/>
        </w:rPr>
        <w:t>力度</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轻与重</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渐强与渐弱</w:t>
      </w:r>
      <w:r>
        <w:rPr>
          <w:rFonts w:asciiTheme="majorEastAsia" w:eastAsiaTheme="majorEastAsia" w:hAnsiTheme="majorEastAsia" w:cs="E-BZ" w:hint="eastAsia"/>
          <w:kern w:val="0"/>
          <w:sz w:val="28"/>
          <w:szCs w:val="28"/>
        </w:rPr>
        <w:t>。(7)</w:t>
      </w:r>
      <w:r>
        <w:rPr>
          <w:rFonts w:asciiTheme="majorEastAsia" w:eastAsiaTheme="majorEastAsia" w:hAnsiTheme="majorEastAsia" w:cs="FZSSK--GBK1-0" w:hint="eastAsia"/>
          <w:kern w:val="0"/>
          <w:sz w:val="28"/>
          <w:szCs w:val="28"/>
        </w:rPr>
        <w:t>结构</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模仿句</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重复句</w:t>
      </w:r>
      <w:r>
        <w:rPr>
          <w:rFonts w:asciiTheme="majorEastAsia" w:eastAsiaTheme="majorEastAsia" w:hAnsiTheme="majorEastAsia" w:cs="E-BZ" w:hint="eastAsia"/>
          <w:kern w:val="0"/>
          <w:sz w:val="28"/>
          <w:szCs w:val="28"/>
        </w:rPr>
        <w:t>;</w:t>
      </w:r>
      <w:proofErr w:type="gramStart"/>
      <w:r>
        <w:rPr>
          <w:rFonts w:asciiTheme="majorEastAsia" w:eastAsiaTheme="majorEastAsia" w:hAnsiTheme="majorEastAsia" w:cs="FZSSK--GBK1-0" w:hint="eastAsia"/>
          <w:kern w:val="0"/>
          <w:sz w:val="28"/>
          <w:szCs w:val="28"/>
        </w:rPr>
        <w:t>喊答句</w:t>
      </w:r>
      <w:proofErr w:type="gramEnd"/>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主副歌</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三段体</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回旋曲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引子</w:t>
      </w:r>
      <w:r>
        <w:rPr>
          <w:rFonts w:asciiTheme="majorEastAsia" w:eastAsiaTheme="majorEastAsia" w:hAnsiTheme="majorEastAsia" w:cs="E-BZ" w:hint="eastAsia"/>
          <w:kern w:val="0"/>
          <w:sz w:val="28"/>
          <w:szCs w:val="28"/>
        </w:rPr>
        <w:t>。(8)</w:t>
      </w:r>
      <w:r>
        <w:rPr>
          <w:rFonts w:asciiTheme="majorEastAsia" w:eastAsiaTheme="majorEastAsia" w:hAnsiTheme="majorEastAsia" w:cs="FZSSK--GBK1-0" w:hint="eastAsia"/>
          <w:kern w:val="0"/>
          <w:sz w:val="28"/>
          <w:szCs w:val="28"/>
        </w:rPr>
        <w:t>风格</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摇篮曲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舞曲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进行曲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每点</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全部答对</w:t>
      </w:r>
      <w:r>
        <w:rPr>
          <w:rFonts w:asciiTheme="majorEastAsia" w:eastAsiaTheme="majorEastAsia" w:hAnsiTheme="majorEastAsia" w:cs="E-BZ" w:hint="eastAsia"/>
          <w:kern w:val="0"/>
          <w:sz w:val="28"/>
          <w:szCs w:val="28"/>
        </w:rPr>
        <w:t>15</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四</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活动方案设计题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45</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17. </w:t>
      </w:r>
      <w:r>
        <w:rPr>
          <w:rFonts w:asciiTheme="majorEastAsia" w:eastAsiaTheme="majorEastAsia" w:hAnsiTheme="majorEastAsia" w:cs="FZSSK--GBK1-0" w:hint="eastAsia"/>
          <w:kern w:val="0"/>
          <w:sz w:val="28"/>
          <w:szCs w:val="28"/>
        </w:rPr>
        <w:t>评分标准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是一个系列活动方案</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至少两个活动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第一个活动</w:t>
      </w:r>
      <w:r>
        <w:rPr>
          <w:rFonts w:asciiTheme="majorEastAsia" w:eastAsiaTheme="majorEastAsia" w:hAnsiTheme="majorEastAsia" w:cs="E-BZ" w:hint="eastAsia"/>
          <w:kern w:val="0"/>
          <w:sz w:val="28"/>
          <w:szCs w:val="28"/>
        </w:rPr>
        <w:t>25</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第二个活动</w:t>
      </w:r>
      <w:r>
        <w:rPr>
          <w:rFonts w:asciiTheme="majorEastAsia" w:eastAsiaTheme="majorEastAsia" w:hAnsiTheme="majorEastAsia" w:cs="E-BZ" w:hint="eastAsia"/>
          <w:kern w:val="0"/>
          <w:sz w:val="28"/>
          <w:szCs w:val="28"/>
        </w:rPr>
        <w:t>20</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活动目标</w:t>
      </w:r>
      <w:r>
        <w:rPr>
          <w:rFonts w:asciiTheme="majorEastAsia" w:eastAsiaTheme="majorEastAsia" w:hAnsiTheme="majorEastAsia" w:cs="E-BZ" w:hint="eastAsia"/>
          <w:kern w:val="0"/>
          <w:sz w:val="28"/>
          <w:szCs w:val="28"/>
        </w:rPr>
        <w:t>8</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活动准备</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活动过程</w:t>
      </w:r>
      <w:r>
        <w:rPr>
          <w:rFonts w:asciiTheme="majorEastAsia" w:eastAsiaTheme="majorEastAsia" w:hAnsiTheme="majorEastAsia" w:cs="E-BZ" w:hint="eastAsia"/>
          <w:kern w:val="0"/>
          <w:sz w:val="28"/>
          <w:szCs w:val="28"/>
        </w:rPr>
        <w:t>15</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第二个活动的过程</w:t>
      </w:r>
      <w:r>
        <w:rPr>
          <w:rFonts w:asciiTheme="majorEastAsia" w:eastAsiaTheme="majorEastAsia" w:hAnsiTheme="majorEastAsia" w:cs="E-BZ" w:hint="eastAsia"/>
          <w:kern w:val="0"/>
          <w:sz w:val="28"/>
          <w:szCs w:val="28"/>
        </w:rPr>
        <w:t>10</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A3A99" w:rsidRDefault="00FA3A99" w:rsidP="00FA3A99">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具体要求</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每个活动方案应包含</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活动名称及适合的年龄段</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活动目标</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活动准备</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活动过程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活动延伸等部分</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活动目标从幼儿角度进行表述</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符合该年龄段幼儿的特点</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表述准确</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活动目标表述的维</w:t>
      </w:r>
      <w:proofErr w:type="gramStart"/>
      <w:r>
        <w:rPr>
          <w:rFonts w:asciiTheme="majorEastAsia" w:eastAsiaTheme="majorEastAsia" w:hAnsiTheme="majorEastAsia" w:cs="FZSSK--GBK1-0" w:hint="eastAsia"/>
          <w:kern w:val="0"/>
          <w:sz w:val="28"/>
          <w:szCs w:val="28"/>
        </w:rPr>
        <w:t>度包括</w:t>
      </w:r>
      <w:proofErr w:type="gramEnd"/>
      <w:r>
        <w:rPr>
          <w:rFonts w:asciiTheme="majorEastAsia" w:eastAsiaTheme="majorEastAsia" w:hAnsiTheme="majorEastAsia" w:cs="FZSSK--GBK1-0" w:hint="eastAsia"/>
          <w:kern w:val="0"/>
          <w:sz w:val="28"/>
          <w:szCs w:val="28"/>
        </w:rPr>
        <w:t>认知</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情感和技能三方面</w:t>
      </w:r>
      <w:r>
        <w:rPr>
          <w:rFonts w:asciiTheme="majorEastAsia" w:eastAsiaTheme="majorEastAsia" w:hAnsiTheme="majorEastAsia" w:cs="E-BZ" w:hint="eastAsia"/>
          <w:kern w:val="0"/>
          <w:sz w:val="28"/>
          <w:szCs w:val="28"/>
        </w:rPr>
        <w:t>。(4)</w:t>
      </w:r>
      <w:r>
        <w:rPr>
          <w:rFonts w:asciiTheme="majorEastAsia" w:eastAsiaTheme="majorEastAsia" w:hAnsiTheme="majorEastAsia" w:cs="FZSSK--GBK1-0" w:hint="eastAsia"/>
          <w:kern w:val="0"/>
          <w:sz w:val="28"/>
          <w:szCs w:val="28"/>
        </w:rPr>
        <w:t>活动过程围绕活动目标展开</w:t>
      </w:r>
      <w:r>
        <w:rPr>
          <w:rFonts w:asciiTheme="majorEastAsia" w:eastAsiaTheme="majorEastAsia" w:hAnsiTheme="majorEastAsia" w:cs="E-BZ" w:hint="eastAsia"/>
          <w:kern w:val="0"/>
          <w:sz w:val="28"/>
          <w:szCs w:val="28"/>
        </w:rPr>
        <w:t>。(5)</w:t>
      </w:r>
      <w:r>
        <w:rPr>
          <w:rFonts w:asciiTheme="majorEastAsia" w:eastAsiaTheme="majorEastAsia" w:hAnsiTheme="majorEastAsia" w:cs="FZSSK--GBK1-0" w:hint="eastAsia"/>
          <w:kern w:val="0"/>
          <w:sz w:val="28"/>
          <w:szCs w:val="28"/>
        </w:rPr>
        <w:t>活动准备最好包括物质准备和知识经验的准备</w:t>
      </w:r>
      <w:r>
        <w:rPr>
          <w:rFonts w:asciiTheme="majorEastAsia" w:eastAsiaTheme="majorEastAsia" w:hAnsiTheme="majorEastAsia" w:cs="E-BZ" w:hint="eastAsia"/>
          <w:kern w:val="0"/>
          <w:sz w:val="28"/>
          <w:szCs w:val="28"/>
        </w:rPr>
        <w:t>。</w:t>
      </w:r>
    </w:p>
    <w:p w:rsidR="00FA3A99" w:rsidRDefault="00FA3A99" w:rsidP="00FA3A99">
      <w:pPr>
        <w:rPr>
          <w:rFonts w:asciiTheme="majorEastAsia" w:eastAsiaTheme="majorEastAsia" w:hAnsiTheme="majorEastAsia" w:hint="eastAsia"/>
          <w:sz w:val="28"/>
          <w:szCs w:val="28"/>
        </w:rPr>
      </w:pPr>
    </w:p>
    <w:p w:rsidR="00FA3A99" w:rsidRPr="00FA3A99" w:rsidRDefault="00FA3A99" w:rsidP="00FB0CF4">
      <w:pPr>
        <w:tabs>
          <w:tab w:val="left" w:pos="420"/>
          <w:tab w:val="left" w:pos="4184"/>
        </w:tabs>
        <w:jc w:val="center"/>
        <w:rPr>
          <w:rFonts w:ascii="宋体" w:eastAsia="宋体" w:hAnsi="宋体" w:hint="eastAsia"/>
        </w:rPr>
      </w:pPr>
    </w:p>
    <w:p w:rsidR="00FB0CF4" w:rsidRPr="00FB0CF4" w:rsidRDefault="00FB0CF4" w:rsidP="00FB0CF4">
      <w:pPr>
        <w:tabs>
          <w:tab w:val="left" w:pos="420"/>
          <w:tab w:val="left" w:pos="4184"/>
        </w:tabs>
        <w:rPr>
          <w:rFonts w:ascii="宋体" w:eastAsia="宋体" w:hAnsi="宋体"/>
        </w:rPr>
      </w:pPr>
    </w:p>
    <w:sectPr w:rsidR="00FB0CF4" w:rsidRPr="00FB0CF4"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0F35" w:rsidRDefault="00570F35" w:rsidP="00DF57AA">
      <w:r>
        <w:separator/>
      </w:r>
    </w:p>
  </w:endnote>
  <w:endnote w:type="continuationSeparator" w:id="0">
    <w:p w:rsidR="00570F35" w:rsidRDefault="00570F35"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0F35" w:rsidRDefault="00570F35" w:rsidP="00DF57AA">
      <w:r>
        <w:separator/>
      </w:r>
    </w:p>
  </w:footnote>
  <w:footnote w:type="continuationSeparator" w:id="0">
    <w:p w:rsidR="00570F35" w:rsidRDefault="00570F35"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4"/>
    <w:rsid w:val="002A6799"/>
    <w:rsid w:val="003E252C"/>
    <w:rsid w:val="004C0EED"/>
    <w:rsid w:val="00570F35"/>
    <w:rsid w:val="00594D84"/>
    <w:rsid w:val="007F252E"/>
    <w:rsid w:val="008C4621"/>
    <w:rsid w:val="00915154"/>
    <w:rsid w:val="00A65A8B"/>
    <w:rsid w:val="00AD5A41"/>
    <w:rsid w:val="00B977D0"/>
    <w:rsid w:val="00BB0166"/>
    <w:rsid w:val="00BF16A3"/>
    <w:rsid w:val="00DF57AA"/>
    <w:rsid w:val="00E518EE"/>
    <w:rsid w:val="00F9347E"/>
    <w:rsid w:val="00FA3A99"/>
    <w:rsid w:val="00FB0C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A6404"/>
  <w15:chartTrackingRefBased/>
  <w15:docId w15:val="{FF04D09A-7C7B-4614-9E32-4336BADD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8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285</Words>
  <Characters>1631</Characters>
  <Application>Microsoft Office Word</Application>
  <DocSecurity>0</DocSecurity>
  <Lines>13</Lines>
  <Paragraphs>3</Paragraphs>
  <ScaleCrop>false</ScaleCrop>
  <Company>China</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2</cp:revision>
  <dcterms:created xsi:type="dcterms:W3CDTF">2022-08-06T07:26:00Z</dcterms:created>
  <dcterms:modified xsi:type="dcterms:W3CDTF">2022-11-22T07:11:00Z</dcterms:modified>
</cp:coreProperties>
</file>