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241A5C">
        <w:rPr>
          <w:rFonts w:ascii="宋体" w:eastAsia="宋体" w:hAnsi="宋体" w:hint="eastAsia"/>
          <w:b/>
        </w:rPr>
        <w:t xml:space="preserve"> 试卷代号：1349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241A5C">
        <w:rPr>
          <w:rFonts w:ascii="宋体" w:eastAsia="宋体" w:hAnsi="宋体" w:hint="eastAsia"/>
          <w:b/>
        </w:rPr>
        <w:t>国家开放大学2021年春季学期期末统一考试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241A5C">
        <w:rPr>
          <w:rFonts w:ascii="宋体" w:eastAsia="宋体" w:hAnsi="宋体" w:hint="eastAsia"/>
          <w:b/>
        </w:rPr>
        <w:t xml:space="preserve">    学前教育科研方法试题 （开卷）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241A5C">
        <w:rPr>
          <w:rFonts w:ascii="宋体" w:eastAsia="宋体" w:hAnsi="宋体" w:hint="eastAsia"/>
          <w:b/>
        </w:rPr>
        <w:t xml:space="preserve">    2022年7月</w:t>
      </w:r>
    </w:p>
    <w:p w:rsidR="00241A5C" w:rsidRPr="00241A5C" w:rsidRDefault="00241A5C" w:rsidP="00241A5C">
      <w:pPr>
        <w:tabs>
          <w:tab w:val="left" w:pos="420"/>
          <w:tab w:val="left" w:pos="4184"/>
        </w:tabs>
        <w:spacing w:before="150"/>
        <w:jc w:val="left"/>
        <w:rPr>
          <w:rFonts w:ascii="宋体" w:eastAsia="宋体" w:hAnsi="宋体"/>
          <w:b/>
        </w:rPr>
      </w:pPr>
      <w:r w:rsidRPr="00241A5C">
        <w:rPr>
          <w:rFonts w:ascii="宋体" w:eastAsia="宋体" w:hAnsi="宋体" w:hint="eastAsia"/>
          <w:b/>
        </w:rPr>
        <w:t>一、单选题（每题4分，共20分）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1.下列关于测验与量表关系的表述中不正确的一项是(    )。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A.</w:t>
      </w:r>
      <w:r>
        <w:rPr>
          <w:rFonts w:ascii="宋体" w:eastAsia="宋体" w:hAnsi="宋体" w:hint="eastAsia"/>
        </w:rPr>
        <w:t>一</w:t>
      </w:r>
      <w:r w:rsidRPr="00241A5C">
        <w:rPr>
          <w:rFonts w:ascii="宋体" w:eastAsia="宋体" w:hAnsi="宋体" w:hint="eastAsia"/>
        </w:rPr>
        <w:t>个好的测验必须有一个或一个以上的量表，才能使测验所获得数量更有意义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B.量表是测验不可缺少的一部分，它是测验的全部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C.量表也可以不用在测验里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D.如果测验不用于推论，只是一般的数量描述，也可以不要量表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2.对于“要求以班为单位进行教学实验研究，而不能打乱原有的教学单位的情况</w:t>
      </w:r>
      <w:r>
        <w:rPr>
          <w:rFonts w:ascii="宋体" w:eastAsia="宋体" w:hAnsi="宋体" w:hint="eastAsia"/>
        </w:rPr>
        <w:t>。</w:t>
      </w:r>
      <w:r w:rsidRPr="00241A5C">
        <w:rPr>
          <w:rFonts w:ascii="宋体" w:eastAsia="宋体" w:hAnsi="宋体" w:hint="eastAsia"/>
        </w:rPr>
        <w:t>”在教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育科学研究中（特别是教育实验中），一般常用的取样法是(  )。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 xml:space="preserve">A.整群随机取样法    </w:t>
      </w:r>
      <w:r w:rsidRPr="00241A5C">
        <w:rPr>
          <w:rFonts w:ascii="宋体" w:eastAsia="宋体" w:hAnsi="宋体" w:hint="eastAsia"/>
        </w:rPr>
        <w:tab/>
        <w:t>B.分层随机取样法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 xml:space="preserve">C.等距随机取样法    </w:t>
      </w:r>
      <w:r w:rsidRPr="00241A5C">
        <w:rPr>
          <w:rFonts w:ascii="宋体" w:eastAsia="宋体" w:hAnsi="宋体" w:hint="eastAsia"/>
        </w:rPr>
        <w:tab/>
        <w:t xml:space="preserve">D.多段随机取样法    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3.在编制测验题目时，下列哪一选项不属于一般命题原则的内容？(  )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A.题目要能体现测验目的的要求、题目取材要有代表性，应能包括测验的全部内容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B.题目行文浅显、简短、明确，不使发生误解，各题目独立，有正确确定的答案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C.题目不应对答案有暗示性，避免涉及社会禁忌与隐私。题目内容不要超出受测团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  </w:t>
      </w:r>
      <w:r>
        <w:rPr>
          <w:rFonts w:ascii="宋体" w:eastAsia="宋体" w:hAnsi="宋体"/>
        </w:rPr>
        <w:t xml:space="preserve">  </w:t>
      </w:r>
      <w:r w:rsidRPr="00241A5C">
        <w:rPr>
          <w:rFonts w:ascii="宋体" w:eastAsia="宋体" w:hAnsi="宋体" w:hint="eastAsia"/>
        </w:rPr>
        <w:t>体或个人的知识能力所及范围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D.允许有一些创新和个人创意性内容的题目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4.在对观察资料进行整理与分析时，下列不属于常见的编码的一项(  )。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 xml:space="preserve">A.过程编码    </w:t>
      </w:r>
      <w:r w:rsidRPr="00241A5C">
        <w:rPr>
          <w:rFonts w:ascii="宋体" w:eastAsia="宋体" w:hAnsi="宋体" w:hint="eastAsia"/>
        </w:rPr>
        <w:tab/>
        <w:t>B.内容编码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</w:rPr>
        <w:t>.</w:t>
      </w:r>
      <w:r w:rsidRPr="00241A5C">
        <w:rPr>
          <w:rFonts w:ascii="宋体" w:eastAsia="宋体" w:hAnsi="宋体" w:hint="eastAsia"/>
        </w:rPr>
        <w:t xml:space="preserve">活动编码    </w:t>
      </w:r>
      <w:r w:rsidRPr="00241A5C">
        <w:rPr>
          <w:rFonts w:ascii="宋体" w:eastAsia="宋体" w:hAnsi="宋体" w:hint="eastAsia"/>
        </w:rPr>
        <w:tab/>
        <w:t>D.策略编码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5.下列关于区分度的说法中，正确的是(  )。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A.区分度又称鉴别度，指每一题目对所测量的心理特性（或学习成绩）的有效程度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.</w:t>
      </w:r>
      <w:r w:rsidRPr="00241A5C">
        <w:rPr>
          <w:rFonts w:ascii="宋体" w:eastAsia="宋体" w:hAnsi="宋体" w:hint="eastAsia"/>
        </w:rPr>
        <w:t>区分</w:t>
      </w:r>
      <w:proofErr w:type="gramStart"/>
      <w:r w:rsidRPr="00241A5C">
        <w:rPr>
          <w:rFonts w:ascii="宋体" w:eastAsia="宋体" w:hAnsi="宋体" w:hint="eastAsia"/>
        </w:rPr>
        <w:t>度分析</w:t>
      </w:r>
      <w:proofErr w:type="gramEnd"/>
      <w:r w:rsidRPr="00241A5C">
        <w:rPr>
          <w:rFonts w:ascii="宋体" w:eastAsia="宋体" w:hAnsi="宋体" w:hint="eastAsia"/>
        </w:rPr>
        <w:t>有两个方面，一个是题目内部一致性分析，另一个是外在效度的分析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C.外在效度的分析</w:t>
      </w:r>
      <w:proofErr w:type="gramStart"/>
      <w:r w:rsidRPr="00241A5C">
        <w:rPr>
          <w:rFonts w:ascii="宋体" w:eastAsia="宋体" w:hAnsi="宋体" w:hint="eastAsia"/>
        </w:rPr>
        <w:t>不</w:t>
      </w:r>
      <w:proofErr w:type="gramEnd"/>
      <w:r w:rsidRPr="00241A5C">
        <w:rPr>
          <w:rFonts w:ascii="宋体" w:eastAsia="宋体" w:hAnsi="宋体" w:hint="eastAsia"/>
        </w:rPr>
        <w:t>以外在效标为依据</w:t>
      </w:r>
    </w:p>
    <w:p w:rsidR="00241A5C" w:rsidRPr="00241A5C" w:rsidRDefault="00241A5C" w:rsidP="00241A5C">
      <w:pPr>
        <w:tabs>
          <w:tab w:val="left" w:pos="420"/>
          <w:tab w:val="left" w:pos="4184"/>
        </w:tabs>
        <w:jc w:val="left"/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D.题目内部一致性分析指检查全部试题与整个测验之内间的一致性</w:t>
      </w:r>
    </w:p>
    <w:p w:rsidR="00241A5C" w:rsidRPr="00241A5C" w:rsidRDefault="00241A5C" w:rsidP="00241A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1A5C">
        <w:rPr>
          <w:rFonts w:ascii="宋体" w:eastAsia="宋体" w:hAnsi="宋体" w:hint="eastAsia"/>
          <w:b/>
        </w:rPr>
        <w:t>二、判断题（每题4分，共20分）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6.无结构型问卷，严格地说应该是结构较松懈或较少，并非真的完全没有结构。(  )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A.正确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B.错误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7.-般情况，研究计划形式可以分为七个部分。不能提出其它一些研究计划的形式。(  )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A.正确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B.错误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8.“内审”指对文献本身真伪的鉴别。(    )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A.正确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B.错误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9.根据观察及记录的程序、方法是否标准化，分成有结构观察和无结构观察。(  )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A.正确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B.错误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>10.测验中的</w:t>
      </w:r>
      <w:proofErr w:type="gramStart"/>
      <w:r w:rsidRPr="00241A5C">
        <w:rPr>
          <w:rFonts w:ascii="宋体" w:eastAsia="宋体" w:hAnsi="宋体" w:hint="eastAsia"/>
        </w:rPr>
        <w:t>信度指</w:t>
      </w:r>
      <w:proofErr w:type="gramEnd"/>
      <w:r w:rsidRPr="00241A5C">
        <w:rPr>
          <w:rFonts w:ascii="宋体" w:eastAsia="宋体" w:hAnsi="宋体" w:hint="eastAsia"/>
        </w:rPr>
        <w:t>测验的准确性，即测验能够测量所要测量特性的程度。(  )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t xml:space="preserve">  </w:t>
      </w:r>
      <w:r w:rsidRPr="00241A5C">
        <w:rPr>
          <w:rFonts w:ascii="宋体" w:eastAsia="宋体" w:hAnsi="宋体" w:hint="eastAsia"/>
        </w:rPr>
        <w:tab/>
        <w:t>A.正确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1A5C">
        <w:rPr>
          <w:rFonts w:ascii="宋体" w:eastAsia="宋体" w:hAnsi="宋体" w:hint="eastAsia"/>
        </w:rPr>
        <w:lastRenderedPageBreak/>
        <w:t xml:space="preserve">  </w:t>
      </w:r>
      <w:r w:rsidRPr="00241A5C">
        <w:rPr>
          <w:rFonts w:ascii="宋体" w:eastAsia="宋体" w:hAnsi="宋体" w:hint="eastAsia"/>
        </w:rPr>
        <w:tab/>
        <w:t>B.错误</w:t>
      </w:r>
    </w:p>
    <w:p w:rsidR="00241A5C" w:rsidRPr="00241A5C" w:rsidRDefault="00241A5C" w:rsidP="00241A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1A5C">
        <w:rPr>
          <w:rFonts w:ascii="宋体" w:eastAsia="宋体" w:hAnsi="宋体" w:hint="eastAsia"/>
          <w:b/>
        </w:rPr>
        <w:t>三、简答题（每题15分，共30分）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11.试述内容分析法的一般过程。</w:t>
      </w:r>
    </w:p>
    <w:p w:rsidR="00241A5C" w:rsidRP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12.简述问卷法的含义及其优点。</w:t>
      </w:r>
    </w:p>
    <w:p w:rsidR="00241A5C" w:rsidRPr="00241A5C" w:rsidRDefault="00241A5C" w:rsidP="00241A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1A5C">
        <w:rPr>
          <w:rFonts w:ascii="宋体" w:eastAsia="宋体" w:hAnsi="宋体" w:hint="eastAsia"/>
          <w:b/>
        </w:rPr>
        <w:t>四、实践题（30分）</w:t>
      </w:r>
    </w:p>
    <w:p w:rsidR="00241A5C" w:rsidRDefault="00241A5C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41A5C">
        <w:rPr>
          <w:rFonts w:ascii="宋体" w:eastAsia="宋体" w:hAnsi="宋体" w:hint="eastAsia"/>
        </w:rPr>
        <w:t>13.结合案例或自己的经历，试述搜集研究文献的主要渠道和方式。</w:t>
      </w:r>
    </w:p>
    <w:p w:rsidR="00FE26E7" w:rsidRDefault="00FE26E7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FE26E7" w:rsidRDefault="00FE26E7" w:rsidP="00241A5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1349</w:t>
      </w:r>
    </w:p>
    <w:p w:rsidR="00FE26E7" w:rsidRDefault="00FE26E7" w:rsidP="00FE26E7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FE26E7" w:rsidRDefault="00FE26E7" w:rsidP="00FE26E7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学前教育科研方法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开卷</w:t>
      </w:r>
      <w:r>
        <w:rPr>
          <w:rFonts w:asciiTheme="minorEastAsia" w:hAnsiTheme="minorEastAsia" w:cs="E-BZ" w:hint="eastAsia"/>
          <w:kern w:val="0"/>
          <w:sz w:val="29"/>
          <w:szCs w:val="2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单选题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3.D 4.B 5.B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判断题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8.B 9.A 10.B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试述内容分析法的一般过程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内容分析法的一般过程包括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建立研究目标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确定研究总体和选择分析单位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设计分析维度体系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抽取分析材料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或答抽样</w:t>
      </w:r>
      <w:r>
        <w:rPr>
          <w:rFonts w:asciiTheme="minorEastAsia" w:hAnsiTheme="minorEastAsia" w:cs="E-BZ" w:hint="eastAsia"/>
          <w:kern w:val="0"/>
          <w:sz w:val="19"/>
          <w:szCs w:val="19"/>
        </w:rPr>
        <w:t>);(2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量化处理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或答评判记录和信度分析</w:t>
      </w:r>
      <w:r>
        <w:rPr>
          <w:rFonts w:asciiTheme="minorEastAsia" w:hAnsiTheme="minorEastAsia" w:cs="E-BZ" w:hint="eastAsia"/>
          <w:kern w:val="0"/>
          <w:sz w:val="19"/>
          <w:szCs w:val="19"/>
        </w:rPr>
        <w:t>);(2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(6)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统计处理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或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答分析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推论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12.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简述问卷法的含义及其优点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问卷法的含义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运用问卷作为搜集资料工具的研究方法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便是问卷法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问卷法的优点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用问卷法收集资料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可不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受人数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限制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因此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抽样范围较广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在时间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经费方面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也比直接调查访问较为经济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此法只需印刷费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邮费等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费用不多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且易行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问卷法可令被调查者有充分考虑的时间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不受别人干扰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并自由地表示意见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其结果将更为可靠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④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所拟问题可尽量求其细密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凡在访问时不能直问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或问而不易得到真确回答的事项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皆可从问卷上得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到较为满意与可靠的答案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实践题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13.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结合案例或自己的经历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试述搜集研究文献的主要渠道和方式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搜集研究文献的主要渠道有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图书馆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档案馆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博物馆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④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社会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科学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教育事业单位或机构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⑤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学术会议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个人交往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⑥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计算机互联网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搜集研究文献的主要方式有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检索工具查找方式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参考文献查找方式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Default="00FE26E7" w:rsidP="00FE26E7">
      <w:pPr>
        <w:rPr>
          <w:rFonts w:asciiTheme="minorEastAsia" w:hAnsiTheme="minorEastAsia" w:hint="eastAsia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结合案例或经历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FE26E7" w:rsidRPr="00241A5C" w:rsidRDefault="00FE26E7" w:rsidP="00241A5C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FE26E7" w:rsidRPr="00241A5C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346A" w:rsidRDefault="0066346A" w:rsidP="00DF57AA">
      <w:r>
        <w:separator/>
      </w:r>
    </w:p>
  </w:endnote>
  <w:endnote w:type="continuationSeparator" w:id="0">
    <w:p w:rsidR="0066346A" w:rsidRDefault="0066346A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346A" w:rsidRDefault="0066346A" w:rsidP="00DF57AA">
      <w:r>
        <w:separator/>
      </w:r>
    </w:p>
  </w:footnote>
  <w:footnote w:type="continuationSeparator" w:id="0">
    <w:p w:rsidR="0066346A" w:rsidRDefault="0066346A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5C"/>
    <w:rsid w:val="00241A5C"/>
    <w:rsid w:val="002A6799"/>
    <w:rsid w:val="003E252C"/>
    <w:rsid w:val="004C0EED"/>
    <w:rsid w:val="00594D84"/>
    <w:rsid w:val="0066346A"/>
    <w:rsid w:val="007F252E"/>
    <w:rsid w:val="008C4621"/>
    <w:rsid w:val="00915154"/>
    <w:rsid w:val="00A65A8B"/>
    <w:rsid w:val="00AD5A41"/>
    <w:rsid w:val="00B977D0"/>
    <w:rsid w:val="00BB0166"/>
    <w:rsid w:val="00BF16A3"/>
    <w:rsid w:val="00DF57AA"/>
    <w:rsid w:val="00E2478D"/>
    <w:rsid w:val="00E518EE"/>
    <w:rsid w:val="00FE2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93984"/>
  <w15:chartTrackingRefBased/>
  <w15:docId w15:val="{660E1481-0E06-4A7B-9DFE-2D5DD146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291</Words>
  <Characters>1661</Characters>
  <Application>Microsoft Office Word</Application>
  <DocSecurity>0</DocSecurity>
  <Lines>13</Lines>
  <Paragraphs>3</Paragraphs>
  <ScaleCrop>false</ScaleCrop>
  <Company>HP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sxy</dc:creator>
  <cp:keywords/>
  <dc:description/>
  <cp:lastModifiedBy>Joe</cp:lastModifiedBy>
  <cp:revision>2</cp:revision>
  <dcterms:created xsi:type="dcterms:W3CDTF">2022-08-06T07:02:00Z</dcterms:created>
  <dcterms:modified xsi:type="dcterms:W3CDTF">2022-11-22T07:12:00Z</dcterms:modified>
</cp:coreProperties>
</file>