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724" w:rsidRPr="00F71724" w:rsidRDefault="00F71724" w:rsidP="00F71724">
      <w:pPr>
        <w:tabs>
          <w:tab w:val="left" w:pos="420"/>
          <w:tab w:val="left" w:pos="4184"/>
        </w:tabs>
        <w:rPr>
          <w:b/>
        </w:rPr>
      </w:pPr>
      <w:r w:rsidRPr="00F71724">
        <w:rPr>
          <w:rFonts w:hint="eastAsia"/>
          <w:b/>
        </w:rPr>
        <w:t>试卷代号：</w:t>
      </w:r>
      <w:r w:rsidRPr="00F71724">
        <w:rPr>
          <w:rFonts w:hint="eastAsia"/>
          <w:b/>
        </w:rPr>
        <w:t>1396</w:t>
      </w:r>
    </w:p>
    <w:p w:rsidR="00F71724" w:rsidRPr="00F71724" w:rsidRDefault="00F71724" w:rsidP="00F71724">
      <w:pPr>
        <w:tabs>
          <w:tab w:val="left" w:pos="420"/>
          <w:tab w:val="left" w:pos="4184"/>
        </w:tabs>
        <w:jc w:val="center"/>
        <w:rPr>
          <w:b/>
        </w:rPr>
      </w:pPr>
      <w:r w:rsidRPr="00F71724">
        <w:rPr>
          <w:rFonts w:hint="eastAsia"/>
          <w:b/>
        </w:rPr>
        <w:t>国家开放大学</w:t>
      </w:r>
      <w:r w:rsidRPr="00F71724">
        <w:rPr>
          <w:rFonts w:hint="eastAsia"/>
          <w:b/>
        </w:rPr>
        <w:t>2022</w:t>
      </w:r>
      <w:r w:rsidRPr="00F71724">
        <w:rPr>
          <w:rFonts w:hint="eastAsia"/>
          <w:b/>
        </w:rPr>
        <w:t>年春季学期期末统一考试</w:t>
      </w:r>
    </w:p>
    <w:p w:rsidR="00F71724" w:rsidRPr="00F71724" w:rsidRDefault="00F71724" w:rsidP="00F71724">
      <w:pPr>
        <w:tabs>
          <w:tab w:val="left" w:pos="420"/>
          <w:tab w:val="left" w:pos="4184"/>
        </w:tabs>
        <w:jc w:val="center"/>
        <w:rPr>
          <w:b/>
        </w:rPr>
      </w:pPr>
      <w:r w:rsidRPr="00F71724">
        <w:rPr>
          <w:rFonts w:hint="eastAsia"/>
          <w:b/>
        </w:rPr>
        <w:t>药事管理与法规（本）试题</w:t>
      </w:r>
    </w:p>
    <w:p w:rsidR="00F71724" w:rsidRDefault="00F71724" w:rsidP="00F71724">
      <w:pPr>
        <w:tabs>
          <w:tab w:val="left" w:pos="420"/>
          <w:tab w:val="left" w:pos="4184"/>
        </w:tabs>
        <w:jc w:val="right"/>
      </w:pP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</w:p>
    <w:p w:rsidR="00F71724" w:rsidRDefault="00F71724" w:rsidP="00F71724">
      <w:pPr>
        <w:tabs>
          <w:tab w:val="left" w:pos="420"/>
          <w:tab w:val="left" w:pos="4184"/>
        </w:tabs>
        <w:spacing w:before="150"/>
      </w:pPr>
      <w:r w:rsidRPr="00F71724">
        <w:rPr>
          <w:rFonts w:hint="eastAsia"/>
          <w:b/>
        </w:rPr>
        <w:t>一、单选题（选出一个最佳答案填入括号</w:t>
      </w:r>
      <w:r w:rsidRPr="00F71724">
        <w:rPr>
          <w:rFonts w:hint="eastAsia"/>
          <w:b/>
        </w:rPr>
        <w:t>.40</w:t>
      </w:r>
      <w:r w:rsidRPr="00F71724">
        <w:rPr>
          <w:rFonts w:hint="eastAsia"/>
          <w:b/>
        </w:rPr>
        <w:t>题，每题</w:t>
      </w:r>
      <w:r w:rsidRPr="00F71724">
        <w:rPr>
          <w:rFonts w:hint="eastAsia"/>
          <w:b/>
        </w:rPr>
        <w:t>2</w:t>
      </w:r>
      <w:r w:rsidRPr="00F71724">
        <w:rPr>
          <w:rFonts w:hint="eastAsia"/>
          <w:b/>
        </w:rPr>
        <w:t>分，共</w:t>
      </w:r>
      <w:r w:rsidRPr="00F71724">
        <w:rPr>
          <w:rFonts w:hint="eastAsia"/>
          <w:b/>
        </w:rPr>
        <w:t>80</w:t>
      </w:r>
      <w:r w:rsidRPr="00F71724">
        <w:rPr>
          <w:rFonts w:hint="eastAsia"/>
          <w:b/>
        </w:rPr>
        <w:t>分）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1.</w:t>
      </w:r>
      <w:r>
        <w:rPr>
          <w:rFonts w:hint="eastAsia"/>
        </w:rPr>
        <w:t>下列不属于药品的是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血清</w:t>
      </w:r>
      <w:r>
        <w:rPr>
          <w:rFonts w:hint="eastAsia"/>
        </w:rPr>
        <w:tab/>
        <w:t>B.</w:t>
      </w:r>
      <w:r>
        <w:rPr>
          <w:rFonts w:hint="eastAsia"/>
        </w:rPr>
        <w:t>杀虫剂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疫苗</w:t>
      </w:r>
      <w:r>
        <w:rPr>
          <w:rFonts w:hint="eastAsia"/>
        </w:rPr>
        <w:tab/>
        <w:t>D.</w:t>
      </w:r>
      <w:r>
        <w:rPr>
          <w:rFonts w:hint="eastAsia"/>
        </w:rPr>
        <w:t>中药材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2.</w:t>
      </w:r>
      <w:r>
        <w:rPr>
          <w:rFonts w:hint="eastAsia"/>
        </w:rPr>
        <w:t>不需要执业医师和执业助理医师处方即可购买、使用的药品是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处方药</w:t>
      </w:r>
      <w:r>
        <w:rPr>
          <w:rFonts w:hint="eastAsia"/>
        </w:rPr>
        <w:tab/>
        <w:t>B.</w:t>
      </w:r>
      <w:r>
        <w:rPr>
          <w:rFonts w:hint="eastAsia"/>
        </w:rPr>
        <w:t>非处方药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麻醉药品</w:t>
      </w:r>
      <w:r>
        <w:rPr>
          <w:rFonts w:hint="eastAsia"/>
        </w:rPr>
        <w:tab/>
        <w:t>D.</w:t>
      </w:r>
      <w:r>
        <w:rPr>
          <w:rFonts w:hint="eastAsia"/>
        </w:rPr>
        <w:t>医疗机构制剂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3.</w:t>
      </w:r>
      <w:r>
        <w:rPr>
          <w:rFonts w:hint="eastAsia"/>
        </w:rPr>
        <w:t>按规定的适应症和用法、用量使用药品后，人体产生毒副反应的程度指的是药品的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有效性</w:t>
      </w:r>
      <w:r>
        <w:rPr>
          <w:rFonts w:hint="eastAsia"/>
        </w:rPr>
        <w:tab/>
        <w:t>B.</w:t>
      </w:r>
      <w:r>
        <w:rPr>
          <w:rFonts w:hint="eastAsia"/>
        </w:rPr>
        <w:t>安全性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稳定性</w:t>
      </w:r>
      <w:r>
        <w:rPr>
          <w:rFonts w:hint="eastAsia"/>
        </w:rPr>
        <w:tab/>
        <w:t>D.</w:t>
      </w:r>
      <w:r>
        <w:rPr>
          <w:rFonts w:hint="eastAsia"/>
        </w:rPr>
        <w:t>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性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4.</w:t>
      </w:r>
      <w:r>
        <w:rPr>
          <w:rFonts w:hint="eastAsia"/>
        </w:rPr>
        <w:t>下列不属于药品质量监督检验类型的是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强制检验</w:t>
      </w:r>
      <w:r>
        <w:rPr>
          <w:rFonts w:hint="eastAsia"/>
        </w:rPr>
        <w:tab/>
        <w:t>B.</w:t>
      </w:r>
      <w:r>
        <w:rPr>
          <w:rFonts w:hint="eastAsia"/>
        </w:rPr>
        <w:t>抽查检验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注册检验</w:t>
      </w:r>
      <w:r>
        <w:rPr>
          <w:rFonts w:hint="eastAsia"/>
        </w:rPr>
        <w:tab/>
        <w:t>D.</w:t>
      </w:r>
      <w:r>
        <w:rPr>
          <w:rFonts w:hint="eastAsia"/>
        </w:rPr>
        <w:t>指定检验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5.</w:t>
      </w:r>
      <w:r>
        <w:rPr>
          <w:rFonts w:hint="eastAsia"/>
        </w:rPr>
        <w:t>法定的国家药品标准工作专业管理机构是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国家卫生健康委员会</w:t>
      </w:r>
      <w:r>
        <w:rPr>
          <w:rFonts w:hint="eastAsia"/>
        </w:rPr>
        <w:tab/>
        <w:t>B.</w:t>
      </w:r>
      <w:r>
        <w:rPr>
          <w:rFonts w:hint="eastAsia"/>
        </w:rPr>
        <w:t>中国食品药品检定研究院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中医药管理部门</w:t>
      </w:r>
      <w:r>
        <w:rPr>
          <w:rFonts w:hint="eastAsia"/>
        </w:rPr>
        <w:tab/>
        <w:t>D.</w:t>
      </w:r>
      <w:r>
        <w:rPr>
          <w:rFonts w:hint="eastAsia"/>
        </w:rPr>
        <w:t>国家药典委员会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6.</w:t>
      </w:r>
      <w:r>
        <w:rPr>
          <w:rFonts w:hint="eastAsia"/>
        </w:rPr>
        <w:t>下列是药品技术监督管理机构的是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国家卫生健康委员会</w:t>
      </w:r>
      <w:r>
        <w:rPr>
          <w:rFonts w:hint="eastAsia"/>
        </w:rPr>
        <w:tab/>
        <w:t>B.</w:t>
      </w:r>
      <w:r>
        <w:rPr>
          <w:rFonts w:hint="eastAsia"/>
        </w:rPr>
        <w:t>中国食品药品检定研究院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中医药管理部门</w:t>
      </w:r>
      <w:r>
        <w:rPr>
          <w:rFonts w:hint="eastAsia"/>
        </w:rPr>
        <w:tab/>
        <w:t>D.</w:t>
      </w:r>
      <w:r>
        <w:rPr>
          <w:rFonts w:hint="eastAsia"/>
        </w:rPr>
        <w:t>工业和信息化管理部门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7.</w:t>
      </w:r>
      <w:r>
        <w:rPr>
          <w:rFonts w:hint="eastAsia"/>
        </w:rPr>
        <w:t>执业药师注册机构是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国家人事部门</w:t>
      </w:r>
      <w:r>
        <w:rPr>
          <w:rFonts w:hint="eastAsia"/>
        </w:rPr>
        <w:t xml:space="preserve"> </w:t>
      </w:r>
      <w:r>
        <w:t xml:space="preserve">                     </w:t>
      </w:r>
      <w:r>
        <w:rPr>
          <w:rFonts w:hint="eastAsia"/>
        </w:rPr>
        <w:t>B.</w:t>
      </w:r>
      <w:r>
        <w:rPr>
          <w:rFonts w:hint="eastAsia"/>
        </w:rPr>
        <w:t>国务院药品监督管理部门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省级人事部门</w:t>
      </w:r>
      <w:r>
        <w:rPr>
          <w:rFonts w:hint="eastAsia"/>
        </w:rPr>
        <w:tab/>
        <w:t>D.</w:t>
      </w:r>
      <w:r>
        <w:rPr>
          <w:rFonts w:hint="eastAsia"/>
        </w:rPr>
        <w:t>省级药品监督管理部门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8.</w:t>
      </w:r>
      <w:r>
        <w:rPr>
          <w:rFonts w:hint="eastAsia"/>
        </w:rPr>
        <w:t>负责指导中药及民族药发掘、整理、总结和提高的部门是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药品生产、经营组织</w:t>
      </w:r>
      <w:r>
        <w:rPr>
          <w:rFonts w:hint="eastAsia"/>
        </w:rPr>
        <w:tab/>
        <w:t>B.</w:t>
      </w:r>
      <w:r>
        <w:rPr>
          <w:rFonts w:hint="eastAsia"/>
        </w:rPr>
        <w:t>药事社团组织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医疗机构药房组织</w:t>
      </w:r>
      <w:r>
        <w:rPr>
          <w:rFonts w:hint="eastAsia"/>
        </w:rPr>
        <w:tab/>
        <w:t>D.</w:t>
      </w:r>
      <w:r>
        <w:rPr>
          <w:rFonts w:hint="eastAsia"/>
        </w:rPr>
        <w:t>中医药管理部门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9.</w:t>
      </w:r>
      <w:r>
        <w:rPr>
          <w:rFonts w:hint="eastAsia"/>
        </w:rPr>
        <w:t>《药品管理法》最根本的目的是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加强药品管理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维护人民身体健康和用药的合法权益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保障人体用药安全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保证药品质量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10.</w:t>
      </w:r>
      <w:r>
        <w:rPr>
          <w:rFonts w:hint="eastAsia"/>
        </w:rPr>
        <w:t>下列属于药品使用领域的法律法规的是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《药品生产监督管理办法》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《医疗机构药品监督管理办法（试行）》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《野生药材资源保护管理条例》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《药品经营许可证管理办法》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11.</w:t>
      </w:r>
      <w:r>
        <w:rPr>
          <w:rFonts w:hint="eastAsia"/>
        </w:rPr>
        <w:t>国务院制定，由国务院总理以总理令的形式颁布实施的是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法律</w:t>
      </w:r>
      <w:r>
        <w:rPr>
          <w:rFonts w:hint="eastAsia"/>
        </w:rPr>
        <w:tab/>
        <w:t>B.</w:t>
      </w:r>
      <w:r>
        <w:rPr>
          <w:rFonts w:hint="eastAsia"/>
        </w:rPr>
        <w:t>行政法规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部门规章</w:t>
      </w:r>
      <w:r>
        <w:rPr>
          <w:rFonts w:hint="eastAsia"/>
        </w:rPr>
        <w:tab/>
        <w:t>D.</w:t>
      </w:r>
      <w:r>
        <w:rPr>
          <w:rFonts w:hint="eastAsia"/>
        </w:rPr>
        <w:t>宪法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12.</w:t>
      </w:r>
      <w:r>
        <w:rPr>
          <w:rFonts w:hint="eastAsia"/>
        </w:rPr>
        <w:t>生产药品所需的原料、辅料，必须符合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药品标准</w:t>
      </w:r>
      <w:r>
        <w:rPr>
          <w:rFonts w:hint="eastAsia"/>
        </w:rPr>
        <w:tab/>
        <w:t>B.</w:t>
      </w:r>
      <w:r>
        <w:rPr>
          <w:rFonts w:hint="eastAsia"/>
        </w:rPr>
        <w:t>卫生标准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lastRenderedPageBreak/>
        <w:tab/>
        <w:t>C.</w:t>
      </w:r>
      <w:r>
        <w:rPr>
          <w:rFonts w:hint="eastAsia"/>
        </w:rPr>
        <w:t>食用标准</w:t>
      </w:r>
      <w:r>
        <w:rPr>
          <w:rFonts w:hint="eastAsia"/>
        </w:rPr>
        <w:tab/>
        <w:t>D.</w:t>
      </w:r>
      <w:r>
        <w:rPr>
          <w:rFonts w:hint="eastAsia"/>
        </w:rPr>
        <w:t>药用要求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13.</w:t>
      </w:r>
      <w:r>
        <w:rPr>
          <w:rFonts w:hint="eastAsia"/>
        </w:rPr>
        <w:t>下列关于特殊管理药品的说法，错误的有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这类药品与普通药品一样都具有医疗上的价值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如果管理、使用不当，将严重危害病患及公众的生命健康乃至社会利益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C.</w:t>
      </w:r>
      <w:r>
        <w:rPr>
          <w:rFonts w:hint="eastAsia"/>
        </w:rPr>
        <w:t>医疗用毒性药品由于其治疗剂量和中毒剂量相近，在使用剂量方面稍有差错，就能危害人的健康和生命</w:t>
      </w:r>
    </w:p>
    <w:p w:rsidR="00A65A8B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精神药品只有生理依赖性，不具有精神依赖性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14.</w:t>
      </w:r>
      <w:r>
        <w:rPr>
          <w:rFonts w:hint="eastAsia"/>
        </w:rPr>
        <w:t>国务院药品监督管理部门规定的精神药品专用标识的颜色是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绿色与白色相间</w:t>
      </w:r>
      <w:r>
        <w:rPr>
          <w:rFonts w:hint="eastAsia"/>
        </w:rPr>
        <w:tab/>
        <w:t>B.</w:t>
      </w:r>
      <w:r>
        <w:rPr>
          <w:rFonts w:hint="eastAsia"/>
        </w:rPr>
        <w:t>蓝色与白色相间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白色与黑色相间</w:t>
      </w:r>
      <w:r>
        <w:rPr>
          <w:rFonts w:hint="eastAsia"/>
        </w:rPr>
        <w:tab/>
        <w:t>D.</w:t>
      </w:r>
      <w:r>
        <w:rPr>
          <w:rFonts w:hint="eastAsia"/>
        </w:rPr>
        <w:t>白色与橙色相间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15.</w:t>
      </w:r>
      <w:r>
        <w:rPr>
          <w:rFonts w:hint="eastAsia"/>
        </w:rPr>
        <w:t>从事麻醉药品、第一类精神药品生产以及第二类精神药品原料药生产的企业，由</w:t>
      </w:r>
      <w:r>
        <w:rPr>
          <w:rFonts w:hint="eastAsia"/>
        </w:rPr>
        <w:t>(     )</w:t>
      </w:r>
      <w:r>
        <w:rPr>
          <w:rFonts w:hint="eastAsia"/>
        </w:rPr>
        <w:t>批准。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国务院药品监督管理部门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省级药品监督管理部门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市级药品监督管理部门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县级药品监督管理部门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16.</w:t>
      </w:r>
      <w:r>
        <w:rPr>
          <w:rFonts w:hint="eastAsia"/>
        </w:rPr>
        <w:t>《麻醉药品、第一类精神药品运输证明》的有效期是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A.1</w:t>
      </w:r>
      <w:r>
        <w:rPr>
          <w:rFonts w:hint="eastAsia"/>
        </w:rPr>
        <w:t>年</w:t>
      </w:r>
      <w:r>
        <w:rPr>
          <w:rFonts w:hint="eastAsia"/>
        </w:rPr>
        <w:tab/>
        <w:t>B.3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5</w:t>
      </w:r>
      <w:r>
        <w:rPr>
          <w:rFonts w:hint="eastAsia"/>
        </w:rPr>
        <w:t>年</w:t>
      </w:r>
      <w:r>
        <w:rPr>
          <w:rFonts w:hint="eastAsia"/>
        </w:rPr>
        <w:tab/>
        <w:t>D.7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17.</w:t>
      </w:r>
      <w:r>
        <w:rPr>
          <w:rFonts w:hint="eastAsia"/>
        </w:rPr>
        <w:t>下列关于中药材产地初加工管理的描述，错误的是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是防止霉变虫蛀、便于储存运输、保障中药材质量的重要手段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B.</w:t>
      </w:r>
      <w:r>
        <w:rPr>
          <w:rFonts w:hint="eastAsia"/>
        </w:rPr>
        <w:t>鲜用药材可采用冷藏、砂藏、罐贮、生物保鲜等适宜的保鲜方法，尽可能不使用保鲜剂和防腐剂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C.</w:t>
      </w:r>
      <w:r>
        <w:rPr>
          <w:rFonts w:hint="eastAsia"/>
        </w:rPr>
        <w:t>要对地产中药材</w:t>
      </w:r>
      <w:proofErr w:type="gramStart"/>
      <w:r>
        <w:rPr>
          <w:rFonts w:hint="eastAsia"/>
        </w:rPr>
        <w:t>逐品种</w:t>
      </w:r>
      <w:proofErr w:type="gramEnd"/>
      <w:r>
        <w:rPr>
          <w:rFonts w:hint="eastAsia"/>
        </w:rPr>
        <w:t>制定产地初加工规范，统一质量控制标准，改进加工工艺，提高中药材产地初加工水平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野生或半野生药用动植物的采集不需坚持“最大持续产量”原则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18.</w:t>
      </w:r>
      <w:r>
        <w:rPr>
          <w:rFonts w:hint="eastAsia"/>
        </w:rPr>
        <w:t>以下属于一级保护野生中药材的是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鹿茸（梅花鹿）</w:t>
      </w:r>
      <w:r>
        <w:rPr>
          <w:rFonts w:hint="eastAsia"/>
        </w:rPr>
        <w:tab/>
        <w:t>B.</w:t>
      </w:r>
      <w:r>
        <w:rPr>
          <w:rFonts w:hint="eastAsia"/>
        </w:rPr>
        <w:t>鹿茸（马鹿）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人参</w:t>
      </w:r>
      <w:r>
        <w:rPr>
          <w:rFonts w:hint="eastAsia"/>
        </w:rPr>
        <w:tab/>
        <w:t>D.</w:t>
      </w:r>
      <w:r>
        <w:rPr>
          <w:rFonts w:hint="eastAsia"/>
        </w:rPr>
        <w:t>穿山甲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19.</w:t>
      </w:r>
      <w:r>
        <w:rPr>
          <w:rFonts w:hint="eastAsia"/>
        </w:rPr>
        <w:t>下列说法错误的是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A.</w:t>
      </w:r>
      <w:r>
        <w:rPr>
          <w:rFonts w:hint="eastAsia"/>
        </w:rPr>
        <w:t>医院对所购的中药饮片，应当按照国家药品标准和省、自治区、直辖市药品监督管理部门制定的标准和规范进行验收，验收不合格的不得入库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发现假冒、劣质中药饮片，应当自行销毁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对购入的中药饮片质量有疑义需要鉴定的，应当委托国家认定的药检部门进行鉴定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购进国家实行批准文</w:t>
      </w:r>
      <w:proofErr w:type="gramStart"/>
      <w:r>
        <w:rPr>
          <w:rFonts w:hint="eastAsia"/>
        </w:rPr>
        <w:t>号管理</w:t>
      </w:r>
      <w:proofErr w:type="gramEnd"/>
      <w:r>
        <w:rPr>
          <w:rFonts w:hint="eastAsia"/>
        </w:rPr>
        <w:t>的中药饮片，还应当检查核对批准文号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20.</w:t>
      </w:r>
      <w:r>
        <w:rPr>
          <w:rFonts w:hint="eastAsia"/>
        </w:rPr>
        <w:t>不符合申请二级保护中药品种条件的是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A.</w:t>
      </w:r>
      <w:r>
        <w:rPr>
          <w:rFonts w:hint="eastAsia"/>
        </w:rPr>
        <w:t>符合一级保护的品种或者已经解除一级保护的品种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B.</w:t>
      </w:r>
      <w:r>
        <w:rPr>
          <w:rFonts w:hint="eastAsia"/>
        </w:rPr>
        <w:t>对特定疾病有显著疗效的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从天然药物汇总提取的有效物质及特殊制剂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相当于国家三级保护野生药材物种的人工制成品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21.</w:t>
      </w:r>
      <w:r>
        <w:rPr>
          <w:rFonts w:hint="eastAsia"/>
        </w:rPr>
        <w:t>药品说明书的基本作用是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以便患者自行判断、选择和使用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载明药品的不良反应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指导安全、合理使用药品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lastRenderedPageBreak/>
        <w:tab/>
        <w:t>D.</w:t>
      </w:r>
      <w:r>
        <w:rPr>
          <w:rFonts w:hint="eastAsia"/>
        </w:rPr>
        <w:t>载明药品的重要信息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22.</w:t>
      </w:r>
      <w:r>
        <w:rPr>
          <w:rFonts w:hint="eastAsia"/>
        </w:rPr>
        <w:t>有效期若标注到月，应当为起算月份对应年月的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前一月</w:t>
      </w:r>
      <w:r>
        <w:rPr>
          <w:rFonts w:hint="eastAsia"/>
        </w:rPr>
        <w:tab/>
        <w:t>B.</w:t>
      </w:r>
      <w:r>
        <w:rPr>
          <w:rFonts w:hint="eastAsia"/>
        </w:rPr>
        <w:t>后一月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当月第一天</w:t>
      </w:r>
      <w:r>
        <w:rPr>
          <w:rFonts w:hint="eastAsia"/>
        </w:rPr>
        <w:tab/>
        <w:t>D.</w:t>
      </w:r>
      <w:r>
        <w:rPr>
          <w:rFonts w:hint="eastAsia"/>
        </w:rPr>
        <w:t>当月最后一天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23.</w:t>
      </w:r>
      <w:r>
        <w:rPr>
          <w:rFonts w:hint="eastAsia"/>
        </w:rPr>
        <w:t>药品说明书和标签中药品名称的使用规定，错误的是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药品通用名称应当显著、突出，其字体、字号和颜色必须一致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字体颜色应当使用黑色或者白色，与相应的浅色或者深色背景形成强烈反差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药品商品名称不得与通用名称同行书写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可以选用草书、篆书等字体，可以使用斜体、中空、阴影等形式对字体进行修饰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24.</w:t>
      </w:r>
      <w:r>
        <w:rPr>
          <w:rFonts w:hint="eastAsia"/>
        </w:rPr>
        <w:t>药品广告批准文号有效期为</w:t>
      </w:r>
      <w:r>
        <w:rPr>
          <w:rFonts w:hint="eastAsia"/>
        </w:rPr>
        <w:t>(     )</w:t>
      </w:r>
      <w:r>
        <w:rPr>
          <w:rFonts w:hint="eastAsia"/>
        </w:rPr>
        <w:t>，到期作废。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A.1</w:t>
      </w:r>
      <w:r>
        <w:rPr>
          <w:rFonts w:hint="eastAsia"/>
        </w:rPr>
        <w:t>年</w:t>
      </w:r>
      <w:r>
        <w:rPr>
          <w:rFonts w:hint="eastAsia"/>
        </w:rPr>
        <w:tab/>
        <w:t>B.3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C.4</w:t>
      </w:r>
      <w:r>
        <w:rPr>
          <w:rFonts w:hint="eastAsia"/>
        </w:rPr>
        <w:t>年</w:t>
      </w:r>
      <w:r>
        <w:rPr>
          <w:rFonts w:hint="eastAsia"/>
        </w:rPr>
        <w:tab/>
        <w:t>D.2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25.</w:t>
      </w:r>
      <w:r>
        <w:rPr>
          <w:rFonts w:hint="eastAsia"/>
        </w:rPr>
        <w:t>对已上市药物进行结构改造，国际上称之为</w:t>
      </w:r>
      <w:r>
        <w:rPr>
          <w:rFonts w:hint="eastAsia"/>
        </w:rPr>
        <w:t>me-too</w:t>
      </w:r>
      <w:r>
        <w:rPr>
          <w:rFonts w:hint="eastAsia"/>
        </w:rPr>
        <w:t>化合物，又称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结构仿制药品研究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复制性新药研究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模仿性新药研究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改造药品研究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26.</w:t>
      </w:r>
      <w:r>
        <w:rPr>
          <w:rFonts w:hint="eastAsia"/>
        </w:rPr>
        <w:t>新药研制的主要阶段不包括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临床前研究阶段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搭建实验平台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新药的临床试验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生产和上市后研究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27.</w:t>
      </w:r>
      <w:r>
        <w:t>I</w:t>
      </w:r>
      <w:r>
        <w:rPr>
          <w:rFonts w:hint="eastAsia"/>
        </w:rPr>
        <w:t>期临床试验需要完成病例数一般为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 w:rsidRPr="00F71724">
        <w:rPr>
          <w:rFonts w:hint="eastAsia"/>
        </w:rPr>
        <w:t>＞</w:t>
      </w:r>
      <w:r>
        <w:rPr>
          <w:rFonts w:hint="eastAsia"/>
        </w:rPr>
        <w:t>2000</w:t>
      </w:r>
      <w:r>
        <w:rPr>
          <w:rFonts w:hint="eastAsia"/>
        </w:rPr>
        <w:t>例</w:t>
      </w:r>
      <w:r>
        <w:rPr>
          <w:rFonts w:hint="eastAsia"/>
        </w:rPr>
        <w:tab/>
        <w:t>B.20-30</w:t>
      </w:r>
      <w:r>
        <w:rPr>
          <w:rFonts w:hint="eastAsia"/>
        </w:rPr>
        <w:t>例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≥</w:t>
      </w:r>
      <w:r>
        <w:rPr>
          <w:rFonts w:hint="eastAsia"/>
        </w:rPr>
        <w:t>100</w:t>
      </w:r>
      <w:r>
        <w:rPr>
          <w:rFonts w:hint="eastAsia"/>
        </w:rPr>
        <w:t>例</w:t>
      </w:r>
      <w:r>
        <w:rPr>
          <w:rFonts w:hint="eastAsia"/>
        </w:rPr>
        <w:tab/>
        <w:t>D.</w:t>
      </w:r>
      <w:r>
        <w:rPr>
          <w:rFonts w:hint="eastAsia"/>
        </w:rPr>
        <w:t>≥</w:t>
      </w:r>
      <w:r>
        <w:rPr>
          <w:rFonts w:hint="eastAsia"/>
        </w:rPr>
        <w:t>300</w:t>
      </w:r>
      <w:r>
        <w:rPr>
          <w:rFonts w:hint="eastAsia"/>
        </w:rPr>
        <w:t>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28.</w:t>
      </w:r>
      <w:r>
        <w:rPr>
          <w:rFonts w:hint="eastAsia"/>
        </w:rPr>
        <w:t>不属于我国药品不良反应法定报告主体的是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药品研究机构</w:t>
      </w:r>
      <w:r>
        <w:rPr>
          <w:rFonts w:hint="eastAsia"/>
        </w:rPr>
        <w:tab/>
        <w:t>B.</w:t>
      </w:r>
      <w:r>
        <w:rPr>
          <w:rFonts w:hint="eastAsia"/>
        </w:rPr>
        <w:t>药品生产企业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药品经营企业</w:t>
      </w:r>
      <w:r>
        <w:rPr>
          <w:rFonts w:hint="eastAsia"/>
        </w:rPr>
        <w:tab/>
        <w:t>D.</w:t>
      </w:r>
      <w:r>
        <w:rPr>
          <w:rFonts w:hint="eastAsia"/>
        </w:rPr>
        <w:t>医疗机构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29.</w:t>
      </w:r>
      <w:r>
        <w:rPr>
          <w:rFonts w:hint="eastAsia"/>
        </w:rPr>
        <w:t>新开办药品生产企业（车间）审批的主体是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市级药品监督管理部门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省级药品监督管理部门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市级药品检查部门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省级药品检查部门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30.</w:t>
      </w:r>
      <w:r>
        <w:rPr>
          <w:rFonts w:hint="eastAsia"/>
        </w:rPr>
        <w:t>“药品生产许可证”的许可事项变更是指</w:t>
      </w:r>
      <w:r>
        <w:rPr>
          <w:rFonts w:hint="eastAsia"/>
        </w:rPr>
        <w:t>(     )</w:t>
      </w:r>
      <w:r>
        <w:rPr>
          <w:rFonts w:hint="eastAsia"/>
        </w:rPr>
        <w:t>的变更。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企业负责人、生产范围和生产地址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企业负责人、生产范围和注册地址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企业名称、法定代表人、生产地址、企业类型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企业名称、法定代表人、注册地址、企业类型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31.</w:t>
      </w:r>
      <w:r>
        <w:rPr>
          <w:rFonts w:hint="eastAsia"/>
        </w:rPr>
        <w:t>《药品</w:t>
      </w:r>
      <w:r>
        <w:rPr>
          <w:rFonts w:hint="eastAsia"/>
        </w:rPr>
        <w:t>GMP</w:t>
      </w:r>
      <w:r>
        <w:rPr>
          <w:rFonts w:hint="eastAsia"/>
        </w:rPr>
        <w:t>证书》的有效期为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A.1</w:t>
      </w:r>
      <w:r>
        <w:rPr>
          <w:rFonts w:hint="eastAsia"/>
        </w:rPr>
        <w:t>年</w:t>
      </w:r>
      <w:r>
        <w:rPr>
          <w:rFonts w:hint="eastAsia"/>
        </w:rPr>
        <w:tab/>
        <w:t>B.3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C.5</w:t>
      </w:r>
      <w:r>
        <w:rPr>
          <w:rFonts w:hint="eastAsia"/>
        </w:rPr>
        <w:t>年</w:t>
      </w:r>
      <w:r>
        <w:rPr>
          <w:rFonts w:hint="eastAsia"/>
        </w:rPr>
        <w:tab/>
        <w:t>D.10</w:t>
      </w:r>
      <w:r>
        <w:rPr>
          <w:rFonts w:hint="eastAsia"/>
        </w:rPr>
        <w:t>年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32.</w:t>
      </w:r>
      <w:r>
        <w:rPr>
          <w:rFonts w:hint="eastAsia"/>
        </w:rPr>
        <w:t>药品召回是指</w:t>
      </w:r>
      <w:r>
        <w:rPr>
          <w:rFonts w:hint="eastAsia"/>
        </w:rPr>
        <w:t>(     )</w:t>
      </w:r>
      <w:r>
        <w:rPr>
          <w:rFonts w:hint="eastAsia"/>
        </w:rPr>
        <w:t>按照规定程序收回已上市销售的存在安全隐患的药品。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药品监管部门</w:t>
      </w:r>
      <w:r>
        <w:rPr>
          <w:rFonts w:hint="eastAsia"/>
        </w:rPr>
        <w:tab/>
        <w:t>B.</w:t>
      </w:r>
      <w:r>
        <w:rPr>
          <w:rFonts w:hint="eastAsia"/>
        </w:rPr>
        <w:t>药品批发企业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药品经营企业</w:t>
      </w:r>
      <w:r>
        <w:rPr>
          <w:rFonts w:hint="eastAsia"/>
        </w:rPr>
        <w:tab/>
        <w:t>D.</w:t>
      </w:r>
      <w:r>
        <w:rPr>
          <w:rFonts w:hint="eastAsia"/>
        </w:rPr>
        <w:t>药品生产企业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lastRenderedPageBreak/>
        <w:t>33.</w:t>
      </w:r>
      <w:r>
        <w:rPr>
          <w:rFonts w:hint="eastAsia"/>
        </w:rPr>
        <w:t>负责本辖区内药品批发企业“药品经营许可证”发证、换证、变更和日常监督管理工作的是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国务院药品监督管理部门</w:t>
      </w:r>
      <w:r>
        <w:rPr>
          <w:rFonts w:hint="eastAsia"/>
        </w:rPr>
        <w:tab/>
        <w:t>B.</w:t>
      </w:r>
      <w:r>
        <w:rPr>
          <w:rFonts w:hint="eastAsia"/>
        </w:rPr>
        <w:t>省级药品监督管理部门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市级药品监督管理部门</w:t>
      </w:r>
      <w:r>
        <w:rPr>
          <w:rFonts w:hint="eastAsia"/>
        </w:rPr>
        <w:tab/>
        <w:t>D.</w:t>
      </w:r>
      <w:r>
        <w:rPr>
          <w:rFonts w:hint="eastAsia"/>
        </w:rPr>
        <w:t>县级药品监督管理部门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34.</w:t>
      </w:r>
      <w:r>
        <w:rPr>
          <w:rFonts w:hint="eastAsia"/>
        </w:rPr>
        <w:t>在药品批发企业，应当由高层管理人员担任，全面负责药品质量管理工作，独立履行职责的是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研发部门负责人</w:t>
      </w:r>
      <w:r>
        <w:rPr>
          <w:rFonts w:hint="eastAsia"/>
        </w:rPr>
        <w:tab/>
        <w:t>B.</w:t>
      </w:r>
      <w:r>
        <w:rPr>
          <w:rFonts w:hint="eastAsia"/>
        </w:rPr>
        <w:t>企业质量负责人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企业负责人</w:t>
      </w:r>
      <w:r>
        <w:rPr>
          <w:rFonts w:hint="eastAsia"/>
        </w:rPr>
        <w:tab/>
        <w:t>D.</w:t>
      </w:r>
      <w:r>
        <w:rPr>
          <w:rFonts w:hint="eastAsia"/>
        </w:rPr>
        <w:t>法定代表人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35.</w:t>
      </w:r>
      <w:r>
        <w:rPr>
          <w:rFonts w:hint="eastAsia"/>
        </w:rPr>
        <w:t>提供互联网药品信息服务的网站，必须取得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《互联网药品经销许可证</w:t>
      </w:r>
      <w:r>
        <w:rPr>
          <w:rFonts w:hint="eastAsia"/>
        </w:rPr>
        <w:t>&gt;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《互联网药品信息服务资格证书》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《食品药品经营许可证》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《互联网食品药品安全资格证书》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36.</w:t>
      </w:r>
      <w:r>
        <w:rPr>
          <w:rFonts w:hint="eastAsia"/>
        </w:rPr>
        <w:t>对于从事药品零售的企业，应当先核定</w:t>
      </w:r>
      <w:r>
        <w:rPr>
          <w:rFonts w:hint="eastAsia"/>
        </w:rPr>
        <w:t>(     )</w:t>
      </w:r>
      <w:r>
        <w:rPr>
          <w:rFonts w:hint="eastAsia"/>
        </w:rPr>
        <w:t>，再核定具体经营范围。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经营方式</w:t>
      </w:r>
      <w:r>
        <w:rPr>
          <w:rFonts w:hint="eastAsia"/>
        </w:rPr>
        <w:tab/>
        <w:t>B.</w:t>
      </w:r>
      <w:r>
        <w:rPr>
          <w:rFonts w:hint="eastAsia"/>
        </w:rPr>
        <w:t>经营地址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经营目标</w:t>
      </w:r>
      <w:r>
        <w:rPr>
          <w:rFonts w:hint="eastAsia"/>
        </w:rPr>
        <w:tab/>
        <w:t>D.</w:t>
      </w:r>
      <w:r>
        <w:rPr>
          <w:rFonts w:hint="eastAsia"/>
        </w:rPr>
        <w:t>经营类别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37.</w:t>
      </w:r>
      <w:r>
        <w:rPr>
          <w:rFonts w:hint="eastAsia"/>
        </w:rPr>
        <w:t>药品使用环节的主要单位是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药品生产企业</w:t>
      </w:r>
      <w:r>
        <w:rPr>
          <w:rFonts w:hint="eastAsia"/>
        </w:rPr>
        <w:tab/>
        <w:t>B.</w:t>
      </w:r>
      <w:r>
        <w:rPr>
          <w:rFonts w:hint="eastAsia"/>
        </w:rPr>
        <w:t>医疗机构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药品研发机构</w:t>
      </w:r>
      <w:r>
        <w:rPr>
          <w:rFonts w:hint="eastAsia"/>
        </w:rPr>
        <w:tab/>
        <w:t>D.</w:t>
      </w:r>
      <w:r>
        <w:rPr>
          <w:rFonts w:hint="eastAsia"/>
        </w:rPr>
        <w:t>药品监管部门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38.</w:t>
      </w:r>
      <w:r>
        <w:rPr>
          <w:rFonts w:hint="eastAsia"/>
        </w:rPr>
        <w:t>在处方调剂的流程中，保证合理用药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关键的步骤是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处方审核</w:t>
      </w:r>
      <w:r>
        <w:rPr>
          <w:rFonts w:hint="eastAsia"/>
        </w:rPr>
        <w:tab/>
        <w:t>B.</w:t>
      </w:r>
      <w:r>
        <w:rPr>
          <w:rFonts w:hint="eastAsia"/>
        </w:rPr>
        <w:t>配方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</w:t>
      </w:r>
      <w:r>
        <w:t>.</w:t>
      </w:r>
      <w:r>
        <w:rPr>
          <w:rFonts w:hint="eastAsia"/>
        </w:rPr>
        <w:t>处方点评</w:t>
      </w:r>
      <w:r>
        <w:rPr>
          <w:rFonts w:hint="eastAsia"/>
        </w:rPr>
        <w:tab/>
        <w:t>D.</w:t>
      </w:r>
      <w:r>
        <w:rPr>
          <w:rFonts w:hint="eastAsia"/>
        </w:rPr>
        <w:t>核对处方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39.</w:t>
      </w:r>
      <w:r>
        <w:rPr>
          <w:rFonts w:hint="eastAsia"/>
        </w:rPr>
        <w:t>儿科处方印刷用纸为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白色</w:t>
      </w:r>
      <w:r>
        <w:rPr>
          <w:rFonts w:hint="eastAsia"/>
        </w:rPr>
        <w:tab/>
        <w:t>B.</w:t>
      </w:r>
      <w:r>
        <w:rPr>
          <w:rFonts w:hint="eastAsia"/>
        </w:rPr>
        <w:t>淡黄色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淡绿色</w:t>
      </w:r>
      <w:r>
        <w:rPr>
          <w:rFonts w:hint="eastAsia"/>
        </w:rPr>
        <w:t>D-</w:t>
      </w:r>
      <w:r>
        <w:rPr>
          <w:rFonts w:hint="eastAsia"/>
        </w:rPr>
        <w:t>淡红色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40.</w:t>
      </w:r>
      <w:r>
        <w:rPr>
          <w:rFonts w:hint="eastAsia"/>
        </w:rPr>
        <w:t>医疗机构药品管理的首要环节是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药品集中采购</w:t>
      </w:r>
      <w:r>
        <w:rPr>
          <w:rFonts w:hint="eastAsia"/>
        </w:rPr>
        <w:tab/>
        <w:t>B.</w:t>
      </w:r>
      <w:r>
        <w:rPr>
          <w:rFonts w:hint="eastAsia"/>
        </w:rPr>
        <w:t>药品的验收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C.</w:t>
      </w:r>
      <w:r>
        <w:rPr>
          <w:rFonts w:hint="eastAsia"/>
        </w:rPr>
        <w:t>采购合格药品</w:t>
      </w:r>
      <w:r>
        <w:rPr>
          <w:rFonts w:hint="eastAsia"/>
        </w:rPr>
        <w:tab/>
        <w:t>D.</w:t>
      </w:r>
      <w:r>
        <w:rPr>
          <w:rFonts w:hint="eastAsia"/>
        </w:rPr>
        <w:t>药品合理储存</w:t>
      </w:r>
    </w:p>
    <w:p w:rsidR="00F71724" w:rsidRPr="00F71724" w:rsidRDefault="00F71724" w:rsidP="00F71724">
      <w:pPr>
        <w:tabs>
          <w:tab w:val="left" w:pos="420"/>
          <w:tab w:val="left" w:pos="4184"/>
        </w:tabs>
        <w:spacing w:before="150"/>
        <w:rPr>
          <w:b/>
        </w:rPr>
      </w:pPr>
      <w:r w:rsidRPr="00F71724">
        <w:rPr>
          <w:rFonts w:hint="eastAsia"/>
          <w:b/>
        </w:rPr>
        <w:t>二、多选题（选出一个以上正确答案填入括号，漏选、多选、错选均不得分。</w:t>
      </w:r>
      <w:r w:rsidRPr="00F71724">
        <w:rPr>
          <w:rFonts w:hint="eastAsia"/>
          <w:b/>
        </w:rPr>
        <w:t>5</w:t>
      </w:r>
      <w:r w:rsidRPr="00F71724">
        <w:rPr>
          <w:rFonts w:hint="eastAsia"/>
          <w:b/>
        </w:rPr>
        <w:t>题，每题</w:t>
      </w:r>
      <w:r w:rsidRPr="00F71724">
        <w:rPr>
          <w:rFonts w:hint="eastAsia"/>
          <w:b/>
        </w:rPr>
        <w:t>2</w:t>
      </w:r>
      <w:r w:rsidRPr="00F71724">
        <w:rPr>
          <w:rFonts w:hint="eastAsia"/>
          <w:b/>
        </w:rPr>
        <w:t>分，共</w:t>
      </w:r>
      <w:r w:rsidRPr="00F71724">
        <w:rPr>
          <w:rFonts w:hint="eastAsia"/>
          <w:b/>
        </w:rPr>
        <w:t>10</w:t>
      </w:r>
      <w:r w:rsidRPr="00F71724">
        <w:rPr>
          <w:rFonts w:hint="eastAsia"/>
          <w:b/>
        </w:rPr>
        <w:t>分）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41.</w:t>
      </w:r>
      <w:r>
        <w:rPr>
          <w:rFonts w:hint="eastAsia"/>
        </w:rPr>
        <w:t>药品管理法适用的对象范围包括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药品的研制者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具有药品监督管理的责任者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药品的使用者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药品的生产者、经营者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42.</w:t>
      </w:r>
      <w:r>
        <w:rPr>
          <w:rFonts w:hint="eastAsia"/>
        </w:rPr>
        <w:t>麻醉药品和精神药品的储存与运输管理的描述，正确的是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A.</w:t>
      </w:r>
      <w:r>
        <w:rPr>
          <w:rFonts w:hint="eastAsia"/>
        </w:rPr>
        <w:t>麻醉药品和第一类精神药品的储存实行专库、专柜、专人、专账；双人双锁，药品入库双人验收、出库双人复核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运输第二类精神药品无须办理运输证明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麻醉药品和精神药品不可以邮寄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托运或自行运输麻醉药品和第一类精神药品的单位，应当向所在地设区的市级药</w:t>
      </w:r>
    </w:p>
    <w:p w:rsidR="00F71724" w:rsidRDefault="00F71724" w:rsidP="00F71724">
      <w:pPr>
        <w:tabs>
          <w:tab w:val="left" w:pos="420"/>
          <w:tab w:val="left" w:pos="4184"/>
        </w:tabs>
        <w:ind w:firstLine="420"/>
      </w:pPr>
      <w:proofErr w:type="gramStart"/>
      <w:r>
        <w:rPr>
          <w:rFonts w:hint="eastAsia"/>
        </w:rPr>
        <w:t>品监督</w:t>
      </w:r>
      <w:proofErr w:type="gramEnd"/>
      <w:r>
        <w:rPr>
          <w:rFonts w:hint="eastAsia"/>
        </w:rPr>
        <w:t>管理部门申请领取《麻醉药品、第一类精神药品运输证明》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43.</w:t>
      </w:r>
      <w:r>
        <w:rPr>
          <w:rFonts w:hint="eastAsia"/>
        </w:rPr>
        <w:t>下列说法正确的是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生产中药饮片必须持有《药品生产许可证》、《药品</w:t>
      </w:r>
      <w:r>
        <w:rPr>
          <w:rFonts w:hint="eastAsia"/>
        </w:rPr>
        <w:t>GMP</w:t>
      </w:r>
      <w:r>
        <w:rPr>
          <w:rFonts w:hint="eastAsia"/>
        </w:rPr>
        <w:t>证书》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lastRenderedPageBreak/>
        <w:tab/>
        <w:t>B.</w:t>
      </w:r>
      <w:r>
        <w:rPr>
          <w:rFonts w:hint="eastAsia"/>
        </w:rPr>
        <w:t>生产中药饮片必须严格执行国家药品标准和地方中药饮片炮制规范、工艺规程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生产中药饮片严格要求要以中药材为起始原料</w:t>
      </w:r>
    </w:p>
    <w:p w:rsidR="00F71724" w:rsidRDefault="00F71724" w:rsidP="00F71724">
      <w:pPr>
        <w:tabs>
          <w:tab w:val="left" w:pos="420"/>
          <w:tab w:val="left" w:pos="4184"/>
        </w:tabs>
        <w:ind w:left="630" w:hangingChars="300" w:hanging="630"/>
      </w:pPr>
      <w:r>
        <w:rPr>
          <w:rFonts w:hint="eastAsia"/>
        </w:rPr>
        <w:tab/>
        <w:t>D.</w:t>
      </w:r>
      <w:r>
        <w:rPr>
          <w:rFonts w:hint="eastAsia"/>
        </w:rPr>
        <w:t>生产中药饮片必须在符合药品</w:t>
      </w:r>
      <w:r>
        <w:rPr>
          <w:rFonts w:hint="eastAsia"/>
        </w:rPr>
        <w:t>GMP</w:t>
      </w:r>
      <w:r>
        <w:rPr>
          <w:rFonts w:hint="eastAsia"/>
        </w:rPr>
        <w:t>条件下组织生产，出厂的中药饮片应检验合格，并随货附纸质或电子版的检验报告书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44.</w:t>
      </w:r>
      <w:r>
        <w:rPr>
          <w:rFonts w:hint="eastAsia"/>
        </w:rPr>
        <w:t>药品广告中有关药品功能疗效的宣传应当科学准确，不得出现下列情形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含有“最新技术”“最高科学”“最先进制法”等内容的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B.</w:t>
      </w:r>
      <w:r>
        <w:rPr>
          <w:rFonts w:hint="eastAsia"/>
        </w:rPr>
        <w:t>含有明示或者暗示中成药为“天然”药品，因而安全性有保证等内容的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含有“安全无毒副作用”“毒副作用小”等内容的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违反科学规律，明示或者暗示包治百病、适应所有症状的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45.</w:t>
      </w:r>
      <w:r>
        <w:rPr>
          <w:rFonts w:hint="eastAsia"/>
        </w:rPr>
        <w:t>药品生产的全过程又可分为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A.</w:t>
      </w:r>
      <w:r>
        <w:rPr>
          <w:rFonts w:hint="eastAsia"/>
        </w:rPr>
        <w:t>制剂研制阶段</w:t>
      </w:r>
      <w:r>
        <w:rPr>
          <w:rFonts w:hint="eastAsia"/>
        </w:rPr>
        <w:t xml:space="preserve"> </w:t>
      </w:r>
      <w:r>
        <w:t xml:space="preserve">                     </w:t>
      </w:r>
      <w:r>
        <w:rPr>
          <w:rFonts w:hint="eastAsia"/>
        </w:rPr>
        <w:t>B.</w:t>
      </w:r>
      <w:r>
        <w:rPr>
          <w:rFonts w:hint="eastAsia"/>
        </w:rPr>
        <w:t>原料药生产阶段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C.</w:t>
      </w:r>
      <w:r>
        <w:rPr>
          <w:rFonts w:hint="eastAsia"/>
        </w:rPr>
        <w:t>原料药研制阶段</w:t>
      </w:r>
      <w:r>
        <w:rPr>
          <w:rFonts w:hint="eastAsia"/>
        </w:rPr>
        <w:tab/>
        <w:t>D.</w:t>
      </w:r>
      <w:r>
        <w:rPr>
          <w:rFonts w:hint="eastAsia"/>
        </w:rPr>
        <w:t>制剂生产阶段</w:t>
      </w:r>
    </w:p>
    <w:p w:rsidR="00F71724" w:rsidRPr="00F71724" w:rsidRDefault="00F71724" w:rsidP="00F71724">
      <w:pPr>
        <w:tabs>
          <w:tab w:val="left" w:pos="420"/>
          <w:tab w:val="left" w:pos="4184"/>
        </w:tabs>
        <w:spacing w:before="150"/>
        <w:rPr>
          <w:b/>
        </w:rPr>
      </w:pPr>
      <w:r w:rsidRPr="00F71724">
        <w:rPr>
          <w:rFonts w:hint="eastAsia"/>
          <w:b/>
        </w:rPr>
        <w:t>三、匹配题（备选答案在前，试题在后。选出一个最佳答案填入括号。</w:t>
      </w:r>
      <w:r w:rsidRPr="00F71724">
        <w:rPr>
          <w:rFonts w:hint="eastAsia"/>
          <w:b/>
        </w:rPr>
        <w:t>5</w:t>
      </w:r>
      <w:r w:rsidRPr="00F71724">
        <w:rPr>
          <w:rFonts w:hint="eastAsia"/>
          <w:b/>
        </w:rPr>
        <w:t>题，每题</w:t>
      </w:r>
      <w:r w:rsidRPr="00F71724">
        <w:rPr>
          <w:rFonts w:hint="eastAsia"/>
          <w:b/>
        </w:rPr>
        <w:t>2</w:t>
      </w:r>
      <w:r w:rsidRPr="00F71724">
        <w:rPr>
          <w:rFonts w:hint="eastAsia"/>
          <w:b/>
        </w:rPr>
        <w:t>分，共</w:t>
      </w:r>
      <w:r w:rsidRPr="00F71724">
        <w:rPr>
          <w:rFonts w:hint="eastAsia"/>
          <w:b/>
        </w:rPr>
        <w:t>10</w:t>
      </w:r>
      <w:r w:rsidRPr="00F71724">
        <w:rPr>
          <w:rFonts w:hint="eastAsia"/>
          <w:b/>
        </w:rPr>
        <w:t>分）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</w:r>
      <w:proofErr w:type="gramStart"/>
      <w:r>
        <w:rPr>
          <w:rFonts w:hint="eastAsia"/>
        </w:rPr>
        <w:t>A.</w:t>
      </w:r>
      <w:r>
        <w:rPr>
          <w:rFonts w:hint="eastAsia"/>
        </w:rPr>
        <w:t>“</w:t>
      </w:r>
      <w:proofErr w:type="gramEnd"/>
      <w:r>
        <w:rPr>
          <w:rFonts w:hint="eastAsia"/>
        </w:rPr>
        <w:t>成药”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</w:r>
      <w:proofErr w:type="gramStart"/>
      <w:r>
        <w:rPr>
          <w:rFonts w:hint="eastAsia"/>
        </w:rPr>
        <w:t>B.</w:t>
      </w:r>
      <w:r>
        <w:rPr>
          <w:rFonts w:hint="eastAsia"/>
        </w:rPr>
        <w:t>“</w:t>
      </w:r>
      <w:proofErr w:type="gramEnd"/>
      <w:r>
        <w:rPr>
          <w:rFonts w:hint="eastAsia"/>
        </w:rPr>
        <w:t>饮片”</w:t>
      </w:r>
    </w:p>
    <w:p w:rsidR="00F71724" w:rsidRDefault="00F71724" w:rsidP="00F71724">
      <w:pPr>
        <w:tabs>
          <w:tab w:val="left" w:pos="420"/>
          <w:tab w:val="left" w:pos="4184"/>
        </w:tabs>
        <w:ind w:firstLineChars="200" w:firstLine="420"/>
      </w:pPr>
      <w:r>
        <w:rPr>
          <w:rFonts w:hint="eastAsia"/>
        </w:rPr>
        <w:t>C.</w:t>
      </w:r>
      <w:r>
        <w:rPr>
          <w:rFonts w:hint="eastAsia"/>
        </w:rPr>
        <w:t>植物中药材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D.</w:t>
      </w:r>
      <w:r>
        <w:rPr>
          <w:rFonts w:hint="eastAsia"/>
        </w:rPr>
        <w:t>动物中药材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ab/>
        <w:t>E.</w:t>
      </w:r>
      <w:r>
        <w:rPr>
          <w:rFonts w:hint="eastAsia"/>
        </w:rPr>
        <w:t>矿物类药材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46.</w:t>
      </w:r>
      <w:r>
        <w:rPr>
          <w:rFonts w:hint="eastAsia"/>
        </w:rPr>
        <w:t>来源于植物药用部位，根、茎、叶、花、果实、种子、皮等的是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47.</w:t>
      </w:r>
      <w:r>
        <w:rPr>
          <w:rFonts w:hint="eastAsia"/>
        </w:rPr>
        <w:t>来自药用动物的骨、角、胆、结石、皮、肉及脏器等的是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48.</w:t>
      </w:r>
      <w:r>
        <w:rPr>
          <w:rFonts w:hint="eastAsia"/>
        </w:rPr>
        <w:t>朱砂、石膏、轻粉、芒硝、白降丹、红粉属于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49.</w:t>
      </w:r>
      <w:r>
        <w:rPr>
          <w:rFonts w:hint="eastAsia"/>
        </w:rPr>
        <w:t>丸、散、膏、丹、露、酒、锭、片剂、冲剂、糖浆等属于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F71724" w:rsidRDefault="00F71724" w:rsidP="00F71724">
      <w:pPr>
        <w:tabs>
          <w:tab w:val="left" w:pos="420"/>
          <w:tab w:val="left" w:pos="4184"/>
        </w:tabs>
      </w:pPr>
      <w:r>
        <w:rPr>
          <w:rFonts w:hint="eastAsia"/>
        </w:rPr>
        <w:t>50.</w:t>
      </w:r>
      <w:r>
        <w:rPr>
          <w:rFonts w:hint="eastAsia"/>
        </w:rPr>
        <w:t>具有一定形状的药材，如片、块、丝、段等被称作</w:t>
      </w:r>
      <w:r>
        <w:rPr>
          <w:rFonts w:hint="eastAsia"/>
        </w:rPr>
        <w:t>(     )</w:t>
      </w:r>
      <w:r>
        <w:rPr>
          <w:rFonts w:hint="eastAsia"/>
        </w:rPr>
        <w:t>。</w:t>
      </w:r>
    </w:p>
    <w:p w:rsidR="00A92A0F" w:rsidRDefault="00A92A0F" w:rsidP="00F71724">
      <w:pPr>
        <w:tabs>
          <w:tab w:val="left" w:pos="420"/>
          <w:tab w:val="left" w:pos="4184"/>
        </w:tabs>
      </w:pPr>
    </w:p>
    <w:p w:rsidR="00A92A0F" w:rsidRDefault="00A92A0F" w:rsidP="00F71724">
      <w:pPr>
        <w:tabs>
          <w:tab w:val="left" w:pos="420"/>
          <w:tab w:val="left" w:pos="4184"/>
        </w:tabs>
      </w:pP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1396</w:t>
      </w:r>
    </w:p>
    <w:p w:rsidR="00A92A0F" w:rsidRDefault="00A92A0F" w:rsidP="00A92A0F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A92A0F" w:rsidRDefault="00A92A0F" w:rsidP="00A92A0F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药事管理与法规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本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)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A92A0F" w:rsidRDefault="00A92A0F" w:rsidP="00A92A0F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A92A0F" w:rsidRDefault="00A92A0F" w:rsidP="00A92A0F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单选题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选出一个最佳答案填入括号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80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3.B 4.A 5.D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8.D 9.B 10.B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13.D 14.A 15.A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18.A 19.B 20.D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22.A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23.D 24.A 25.C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27.B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28.A 29.B 30.A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31.C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32.D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33.B 34.B 35.B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36.D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37.B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38.A 39.C 40.C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lastRenderedPageBreak/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多选题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选出一个以上正确答案填入括号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漏选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错选均不得分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41.ABCD 42.ABD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43.ABCD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44.ABCD 45.BD</w:t>
      </w:r>
    </w:p>
    <w:p w:rsidR="00A92A0F" w:rsidRDefault="00A92A0F" w:rsidP="00A92A0F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匹配题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选出一个最佳答案填入括号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。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A92A0F" w:rsidRDefault="00A92A0F" w:rsidP="00A92A0F">
      <w:pPr>
        <w:rPr>
          <w:rFonts w:asciiTheme="minorEastAsia" w:hAnsiTheme="minorEastAsia" w:hint="eastAsia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46.C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47.D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48.E 49.A 50.B</w:t>
      </w:r>
    </w:p>
    <w:p w:rsidR="00A92A0F" w:rsidRPr="00F71724" w:rsidRDefault="00A92A0F" w:rsidP="00F71724">
      <w:pPr>
        <w:tabs>
          <w:tab w:val="left" w:pos="420"/>
          <w:tab w:val="left" w:pos="4184"/>
        </w:tabs>
        <w:rPr>
          <w:rFonts w:hint="eastAsia"/>
        </w:rPr>
      </w:pPr>
    </w:p>
    <w:sectPr w:rsidR="00A92A0F" w:rsidRPr="00F71724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0580" w:rsidRDefault="00E10580" w:rsidP="00DF57AA">
      <w:r>
        <w:separator/>
      </w:r>
    </w:p>
  </w:endnote>
  <w:endnote w:type="continuationSeparator" w:id="0">
    <w:p w:rsidR="00E10580" w:rsidRDefault="00E1058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0580" w:rsidRDefault="00E10580" w:rsidP="00DF57AA">
      <w:r>
        <w:separator/>
      </w:r>
    </w:p>
  </w:footnote>
  <w:footnote w:type="continuationSeparator" w:id="0">
    <w:p w:rsidR="00E10580" w:rsidRDefault="00E1058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24"/>
    <w:rsid w:val="00203902"/>
    <w:rsid w:val="002A6799"/>
    <w:rsid w:val="003E252C"/>
    <w:rsid w:val="004C0EED"/>
    <w:rsid w:val="00594D84"/>
    <w:rsid w:val="007F252E"/>
    <w:rsid w:val="008C4621"/>
    <w:rsid w:val="00915154"/>
    <w:rsid w:val="00A65A8B"/>
    <w:rsid w:val="00A92A0F"/>
    <w:rsid w:val="00AD5A41"/>
    <w:rsid w:val="00B977D0"/>
    <w:rsid w:val="00BB0166"/>
    <w:rsid w:val="00BF16A3"/>
    <w:rsid w:val="00DF57AA"/>
    <w:rsid w:val="00E10580"/>
    <w:rsid w:val="00E518EE"/>
    <w:rsid w:val="00F7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539B2"/>
  <w15:chartTrackingRefBased/>
  <w15:docId w15:val="{445C9595-5A09-4F3B-AC0B-2BD8F841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2022-08-12T02:51:00Z</dcterms:created>
  <dcterms:modified xsi:type="dcterms:W3CDTF">2022-11-22T07:15:00Z</dcterms:modified>
</cp:coreProperties>
</file>