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1DE6" w:rsidRPr="00BD1DE6" w:rsidRDefault="00BD1DE6" w:rsidP="00BD1DE6">
      <w:pPr>
        <w:tabs>
          <w:tab w:val="left" w:pos="420"/>
          <w:tab w:val="left" w:pos="4184"/>
        </w:tabs>
        <w:jc w:val="left"/>
        <w:rPr>
          <w:rFonts w:ascii="宋体" w:eastAsia="宋体" w:hAnsi="宋体"/>
          <w:b/>
        </w:rPr>
      </w:pPr>
      <w:r w:rsidRPr="00BD1DE6">
        <w:rPr>
          <w:rFonts w:ascii="宋体" w:eastAsia="宋体" w:hAnsi="宋体" w:hint="eastAsia"/>
          <w:b/>
        </w:rPr>
        <w:t xml:space="preserve">  试卷代号：2608</w:t>
      </w:r>
    </w:p>
    <w:p w:rsidR="00BD1DE6" w:rsidRPr="00BD1DE6" w:rsidRDefault="00BD1DE6" w:rsidP="00BD1DE6">
      <w:pPr>
        <w:tabs>
          <w:tab w:val="left" w:pos="420"/>
          <w:tab w:val="left" w:pos="4184"/>
        </w:tabs>
        <w:jc w:val="center"/>
        <w:rPr>
          <w:rFonts w:ascii="宋体" w:eastAsia="宋体" w:hAnsi="宋体"/>
          <w:b/>
        </w:rPr>
      </w:pPr>
      <w:r w:rsidRPr="00BD1DE6">
        <w:rPr>
          <w:rFonts w:ascii="宋体" w:eastAsia="宋体" w:hAnsi="宋体" w:hint="eastAsia"/>
          <w:b/>
        </w:rPr>
        <w:t>国家开放大学2022年春季学期期末统一考试</w:t>
      </w:r>
    </w:p>
    <w:p w:rsidR="00BD1DE6" w:rsidRPr="00BD1DE6" w:rsidRDefault="00BD1DE6" w:rsidP="00BD1DE6">
      <w:pPr>
        <w:tabs>
          <w:tab w:val="left" w:pos="420"/>
          <w:tab w:val="left" w:pos="4184"/>
        </w:tabs>
        <w:jc w:val="center"/>
        <w:rPr>
          <w:rFonts w:ascii="宋体" w:eastAsia="宋体" w:hAnsi="宋体"/>
        </w:rPr>
      </w:pPr>
      <w:r w:rsidRPr="00BD1DE6">
        <w:rPr>
          <w:rFonts w:ascii="宋体" w:eastAsia="宋体" w:hAnsi="宋体" w:hint="eastAsia"/>
          <w:b/>
        </w:rPr>
        <w:t>中级财务会计（二）  试题</w:t>
      </w:r>
    </w:p>
    <w:p w:rsidR="00BD1DE6" w:rsidRPr="00BD1DE6" w:rsidRDefault="00BD1DE6" w:rsidP="00BD1DE6">
      <w:pPr>
        <w:tabs>
          <w:tab w:val="left" w:pos="420"/>
          <w:tab w:val="left" w:pos="4184"/>
        </w:tabs>
        <w:jc w:val="right"/>
        <w:rPr>
          <w:rFonts w:ascii="宋体" w:eastAsia="宋体" w:hAnsi="宋体"/>
        </w:rPr>
      </w:pPr>
      <w:r w:rsidRPr="00BD1DE6">
        <w:rPr>
          <w:rFonts w:ascii="宋体" w:eastAsia="宋体" w:hAnsi="宋体" w:hint="eastAsia"/>
        </w:rPr>
        <w:t>2022年7月</w:t>
      </w:r>
    </w:p>
    <w:p w:rsidR="00BD1DE6" w:rsidRPr="00BD1DE6" w:rsidRDefault="00BD1DE6" w:rsidP="00BD1DE6">
      <w:pPr>
        <w:tabs>
          <w:tab w:val="left" w:pos="420"/>
          <w:tab w:val="left" w:pos="4184"/>
        </w:tabs>
        <w:spacing w:before="150"/>
        <w:rPr>
          <w:rFonts w:ascii="宋体" w:eastAsia="宋体" w:hAnsi="宋体"/>
        </w:rPr>
      </w:pPr>
      <w:r w:rsidRPr="00BD1DE6">
        <w:rPr>
          <w:rFonts w:ascii="宋体" w:eastAsia="宋体" w:hAnsi="宋体" w:hint="eastAsia"/>
          <w:b/>
        </w:rPr>
        <w:t>一、单项选择题（从下列每小题的四个选项中选择一个正确的，将其序号填入题中的括号里。每小题3分，共30分）</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1.资产负债表日，对预提的当期短期借款利息，贷记的账户是(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A.“应付利息”</w:t>
      </w:r>
      <w:r w:rsidRPr="00BD1DE6">
        <w:rPr>
          <w:rFonts w:ascii="宋体" w:eastAsia="宋体" w:hAnsi="宋体" w:hint="eastAsia"/>
        </w:rPr>
        <w:tab/>
        <w:t>B.“其他应付款”</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C.“短期借款”</w:t>
      </w:r>
      <w:r w:rsidRPr="00BD1DE6">
        <w:rPr>
          <w:rFonts w:ascii="宋体" w:eastAsia="宋体" w:hAnsi="宋体" w:hint="eastAsia"/>
        </w:rPr>
        <w:tab/>
        <w:t>D.“财务费用”</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2.某公司（增值税一般纳税人）将一批自产的洗发用品作为福利发放给职工，成本价</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为55000元，销售价为60000元，适用的增值税税率为13%。据此该公司应确认销项增</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值税(     )元。</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A.7800</w:t>
      </w:r>
      <w:r w:rsidRPr="00BD1DE6">
        <w:rPr>
          <w:rFonts w:ascii="宋体" w:eastAsia="宋体" w:hAnsi="宋体" w:hint="eastAsia"/>
        </w:rPr>
        <w:tab/>
        <w:t>B.650</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C.O</w:t>
      </w:r>
      <w:r w:rsidRPr="00BD1DE6">
        <w:rPr>
          <w:rFonts w:ascii="宋体" w:eastAsia="宋体" w:hAnsi="宋体" w:hint="eastAsia"/>
        </w:rPr>
        <w:tab/>
        <w:t>D.7150</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3.下列各项中，不属于长期负债的是(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A.应付债券</w:t>
      </w:r>
      <w:r w:rsidRPr="00BD1DE6">
        <w:rPr>
          <w:rFonts w:ascii="宋体" w:eastAsia="宋体" w:hAnsi="宋体" w:hint="eastAsia"/>
        </w:rPr>
        <w:tab/>
        <w:t>B.预计负债</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C.应交税费</w:t>
      </w:r>
      <w:r w:rsidRPr="00BD1DE6">
        <w:rPr>
          <w:rFonts w:ascii="宋体" w:eastAsia="宋体" w:hAnsi="宋体" w:hint="eastAsia"/>
        </w:rPr>
        <w:tab/>
        <w:t>D.长期借款</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4.对于分期付息的长期借款，其应付利息的核算账户是(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A.“长期应付款”</w:t>
      </w:r>
      <w:r w:rsidRPr="00BD1DE6">
        <w:rPr>
          <w:rFonts w:ascii="宋体" w:eastAsia="宋体" w:hAnsi="宋体" w:hint="eastAsia"/>
        </w:rPr>
        <w:tab/>
        <w:t>B.“应付利息”</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C.“长期借款”</w:t>
      </w:r>
      <w:r w:rsidRPr="00BD1DE6">
        <w:rPr>
          <w:rFonts w:ascii="宋体" w:eastAsia="宋体" w:hAnsi="宋体" w:hint="eastAsia"/>
        </w:rPr>
        <w:tab/>
        <w:t>D.“其他应付款”</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5.下列各项中，不属于所有者权益内容的是(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A.其他权益工具B。其他权益工具投资</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C.资本公积</w:t>
      </w:r>
      <w:r w:rsidRPr="00BD1DE6">
        <w:rPr>
          <w:rFonts w:ascii="宋体" w:eastAsia="宋体" w:hAnsi="宋体" w:hint="eastAsia"/>
        </w:rPr>
        <w:tab/>
        <w:t>D.其他综合收益</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6.企业为减少注册资本而回购本公司股份，按实际支付的金额，应借记的账户是(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A.“资本公积”</w:t>
      </w:r>
      <w:r w:rsidRPr="00BD1DE6">
        <w:rPr>
          <w:rFonts w:ascii="宋体" w:eastAsia="宋体" w:hAnsi="宋体" w:hint="eastAsia"/>
        </w:rPr>
        <w:tab/>
        <w:t>B.“库存股”</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C.“股本”</w:t>
      </w:r>
      <w:r w:rsidRPr="00BD1DE6">
        <w:rPr>
          <w:rFonts w:ascii="宋体" w:eastAsia="宋体" w:hAnsi="宋体" w:hint="eastAsia"/>
        </w:rPr>
        <w:tab/>
        <w:t>D.“盈余公积”</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7.收入的确认标准是(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A.客户收到了商品</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B.企业发出了商品</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C.企业收到了货款</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D.客户取得了商品的控制权</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8.下列各项中，不属于收入要素内容的是(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A.出售多余原材料的收入</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B.投资性房地产的租金收入</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C.商品销售收入</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D.盘盈固定资产的净收入</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9.采用追溯调整法计算出会计政策变更的累积影响数后，应当进行的会计处理是(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A.只需在财务报表附注中说明其累积影响数</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B.重新编制以前年度财务报表</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C.调整变更本年年初留存收益以及财务报表其他相关项目的期初数和上年数</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D.调整或反映为变更当期及未来各期财务报表相关项目的数字</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10.下列财务报表中，反映会计主体特定时点财务状况的报表是(     )。</w:t>
      </w:r>
    </w:p>
    <w:p w:rsidR="00BD1DE6" w:rsidRPr="00BD1DE6" w:rsidRDefault="00BD1DE6" w:rsidP="00BD1DE6">
      <w:pPr>
        <w:tabs>
          <w:tab w:val="left" w:pos="420"/>
          <w:tab w:val="left" w:pos="4184"/>
        </w:tabs>
        <w:rPr>
          <w:rFonts w:ascii="宋体" w:eastAsia="宋体" w:hAnsi="宋体"/>
        </w:rPr>
      </w:pPr>
      <w:r w:rsidRPr="00BD1DE6">
        <w:rPr>
          <w:rFonts w:ascii="宋体" w:eastAsia="宋体" w:hAnsi="宋体" w:hint="eastAsia"/>
        </w:rPr>
        <w:tab/>
        <w:t>A.资产负债表</w:t>
      </w:r>
      <w:r w:rsidRPr="00BD1DE6">
        <w:rPr>
          <w:rFonts w:ascii="宋体" w:eastAsia="宋体" w:hAnsi="宋体" w:hint="eastAsia"/>
        </w:rPr>
        <w:tab/>
        <w:t>B.所有者权益变动表</w:t>
      </w:r>
    </w:p>
    <w:p w:rsidR="00A65A8B" w:rsidRPr="00BD1DE6" w:rsidRDefault="00BD1DE6" w:rsidP="00BD1DE6">
      <w:pPr>
        <w:tabs>
          <w:tab w:val="left" w:pos="420"/>
          <w:tab w:val="left" w:pos="4184"/>
        </w:tabs>
        <w:ind w:firstLine="420"/>
        <w:rPr>
          <w:rFonts w:ascii="宋体" w:eastAsia="宋体" w:hAnsi="宋体"/>
        </w:rPr>
      </w:pPr>
      <w:r w:rsidRPr="00BD1DE6">
        <w:rPr>
          <w:rFonts w:ascii="宋体" w:eastAsia="宋体" w:hAnsi="宋体" w:hint="eastAsia"/>
        </w:rPr>
        <w:tab/>
        <w:t>C.利润表</w:t>
      </w:r>
      <w:r w:rsidRPr="00BD1DE6">
        <w:rPr>
          <w:rFonts w:ascii="宋体" w:eastAsia="宋体" w:hAnsi="宋体" w:hint="eastAsia"/>
        </w:rPr>
        <w:tab/>
        <w:t>D.现金流量表</w:t>
      </w:r>
    </w:p>
    <w:p w:rsidR="00BD1DE6" w:rsidRPr="00BD1DE6" w:rsidRDefault="00BD1DE6" w:rsidP="00BD1DE6">
      <w:pPr>
        <w:tabs>
          <w:tab w:val="left" w:pos="420"/>
          <w:tab w:val="left" w:pos="4184"/>
        </w:tabs>
        <w:spacing w:before="150"/>
        <w:rPr>
          <w:rFonts w:ascii="宋体" w:eastAsia="宋体" w:hAnsi="宋体"/>
        </w:rPr>
      </w:pPr>
      <w:r w:rsidRPr="00BD1DE6">
        <w:rPr>
          <w:rFonts w:ascii="宋体" w:eastAsia="宋体" w:hAnsi="宋体" w:hint="eastAsia"/>
          <w:b/>
        </w:rPr>
        <w:lastRenderedPageBreak/>
        <w:t>二、简答题（第11小题7分，第12小题8分，共15分）</w:t>
      </w:r>
    </w:p>
    <w:p w:rsidR="00BD1DE6" w:rsidRPr="00BD1DE6" w:rsidRDefault="00BD1DE6" w:rsidP="00BD1DE6">
      <w:pPr>
        <w:tabs>
          <w:tab w:val="left" w:pos="420"/>
          <w:tab w:val="left" w:pos="4184"/>
        </w:tabs>
        <w:ind w:leftChars="200" w:left="420"/>
        <w:rPr>
          <w:rFonts w:ascii="宋体" w:eastAsia="宋体" w:hAnsi="宋体"/>
        </w:rPr>
      </w:pPr>
      <w:r w:rsidRPr="00BD1DE6">
        <w:rPr>
          <w:rFonts w:ascii="宋体" w:eastAsia="宋体" w:hAnsi="宋体" w:hint="eastAsia"/>
        </w:rPr>
        <w:t>11.怎样区分会计政策变更与会计估计变更？</w:t>
      </w:r>
    </w:p>
    <w:p w:rsidR="00BD1DE6" w:rsidRPr="00BD1DE6" w:rsidRDefault="00BD1DE6" w:rsidP="00BD1DE6">
      <w:pPr>
        <w:tabs>
          <w:tab w:val="left" w:pos="420"/>
          <w:tab w:val="left" w:pos="4184"/>
        </w:tabs>
        <w:ind w:leftChars="200" w:left="420"/>
        <w:rPr>
          <w:rFonts w:ascii="宋体" w:eastAsia="宋体" w:hAnsi="宋体"/>
        </w:rPr>
      </w:pPr>
      <w:r w:rsidRPr="00BD1DE6">
        <w:rPr>
          <w:rFonts w:ascii="宋体" w:eastAsia="宋体" w:hAnsi="宋体" w:hint="eastAsia"/>
        </w:rPr>
        <w:t>12.怎样区分收入与利得？</w:t>
      </w:r>
    </w:p>
    <w:p w:rsidR="00BD1DE6" w:rsidRPr="00BD1DE6" w:rsidRDefault="00BD1DE6" w:rsidP="00BD1DE6">
      <w:pPr>
        <w:tabs>
          <w:tab w:val="left" w:pos="420"/>
          <w:tab w:val="left" w:pos="4184"/>
        </w:tabs>
        <w:spacing w:before="150"/>
        <w:rPr>
          <w:rFonts w:ascii="宋体" w:eastAsia="宋体" w:hAnsi="宋体"/>
        </w:rPr>
      </w:pPr>
      <w:r w:rsidRPr="00BD1DE6">
        <w:rPr>
          <w:rFonts w:ascii="宋体" w:eastAsia="宋体" w:hAnsi="宋体" w:hint="eastAsia"/>
          <w:b/>
        </w:rPr>
        <w:t>三、单项业务题：根据经济业务编制会计分录（每小题3分，共30分）</w:t>
      </w: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13.某公司“职工薪酬结算汇总表”列示本月应发工资1200000元，其中生产工人工资900000元、车间管理人员工资100000元、厂部管理人员工资200000元，另分别按工资薪酬总额的10%、10%、2%、10%计提基本医疗保险费、基本养老保险费、失业保险费和住房公积金。</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14.-般纳税人购进商品一批，增值税专用发票上列示的价款为300000元，增值税为39000元，商品已验收入库，款项已用银行存款付清。</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15.公司因财务困难无法按期足额偿还1500000元前欠货款，经与供货方协商，对方同意减免300000元，剩余部分以银行存款立即支付。</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16.公司将5年期、面值1000000元的债券按990000元发行。</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17.面值5000000元的分期付息、一次还本债券到期，连同最后一期利息80000元一起用银行存款支付。</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18.收到投资者以一套机器设备投资人股，设备经评估确认价值为300000元，所换取的股份为200000股普通股，每股面值1元。</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19.支付价款1010000元（含已宣告发放现金股利10000元）购入乙公司发行的股票，将其指定为以公允价值计量且其变动计入其他综合收益的非交易性权益工具投资。</w:t>
      </w:r>
    </w:p>
    <w:p w:rsidR="00BD1DE6" w:rsidRPr="00BD1DE6" w:rsidRDefault="00BD1DE6" w:rsidP="00BD1DE6">
      <w:pPr>
        <w:tabs>
          <w:tab w:val="left" w:pos="420"/>
          <w:tab w:val="left" w:pos="4184"/>
        </w:tabs>
        <w:ind w:firstLineChars="200" w:firstLine="420"/>
        <w:rPr>
          <w:rFonts w:ascii="宋体" w:eastAsia="宋体" w:hAnsi="宋体"/>
        </w:rPr>
      </w:pP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20.销售一批商品，属于单项履约义务，增值税专用发票上列示价款500000元，增值税65000元，该批商品成本为380000元。商品已经发出，并向客户转移了控制权，同时办理了委托收款手续，但因对方企业财务困难，何时付款尚难估计。</w:t>
      </w:r>
    </w:p>
    <w:p w:rsidR="00BD1DE6" w:rsidRPr="00BD1DE6" w:rsidRDefault="00BD1DE6" w:rsidP="00BD1DE6">
      <w:pPr>
        <w:tabs>
          <w:tab w:val="left" w:pos="420"/>
          <w:tab w:val="left" w:pos="4184"/>
        </w:tabs>
        <w:ind w:firstLineChars="200" w:firstLine="420"/>
        <w:rPr>
          <w:rFonts w:ascii="宋体" w:eastAsia="宋体" w:hAnsi="宋体"/>
        </w:rPr>
      </w:pP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21.假设税前会计利润为80000元，某项资产的账面价值10000元，计税基础为12000</w:t>
      </w:r>
    </w:p>
    <w:p w:rsidR="00BD1DE6" w:rsidRDefault="00BD1DE6" w:rsidP="00BD1DE6">
      <w:pPr>
        <w:tabs>
          <w:tab w:val="left" w:pos="420"/>
          <w:tab w:val="left" w:pos="4184"/>
        </w:tabs>
        <w:rPr>
          <w:rFonts w:ascii="宋体" w:eastAsia="宋体" w:hAnsi="宋体"/>
        </w:rPr>
      </w:pPr>
      <w:r w:rsidRPr="00BD1DE6">
        <w:rPr>
          <w:rFonts w:ascii="宋体" w:eastAsia="宋体" w:hAnsi="宋体" w:hint="eastAsia"/>
        </w:rPr>
        <w:t>元，所得税税率为25%。</w:t>
      </w:r>
    </w:p>
    <w:p w:rsidR="00BD1DE6" w:rsidRPr="00BD1DE6" w:rsidRDefault="00BD1DE6" w:rsidP="00BD1DE6">
      <w:pPr>
        <w:tabs>
          <w:tab w:val="left" w:pos="420"/>
          <w:tab w:val="left" w:pos="4184"/>
        </w:tabs>
        <w:rPr>
          <w:rFonts w:ascii="宋体" w:eastAsia="宋体" w:hAnsi="宋体"/>
        </w:rPr>
      </w:pPr>
    </w:p>
    <w:p w:rsidR="00BD1DE6" w:rsidRPr="00BD1DE6" w:rsidRDefault="00BD1DE6" w:rsidP="00BD1DE6">
      <w:pPr>
        <w:tabs>
          <w:tab w:val="left" w:pos="420"/>
          <w:tab w:val="left" w:pos="4184"/>
        </w:tabs>
        <w:ind w:firstLine="420"/>
        <w:rPr>
          <w:rFonts w:ascii="宋体" w:eastAsia="宋体" w:hAnsi="宋体"/>
        </w:rPr>
      </w:pPr>
      <w:r w:rsidRPr="00BD1DE6">
        <w:rPr>
          <w:rFonts w:ascii="宋体" w:eastAsia="宋体" w:hAnsi="宋体" w:hint="eastAsia"/>
        </w:rPr>
        <w:t>22.年终结转本年实现的净利润550000元。</w:t>
      </w:r>
    </w:p>
    <w:p w:rsidR="00BD1DE6" w:rsidRPr="00BD1DE6" w:rsidRDefault="00BD1DE6" w:rsidP="00BD1DE6">
      <w:pPr>
        <w:tabs>
          <w:tab w:val="left" w:pos="420"/>
          <w:tab w:val="left" w:pos="4184"/>
        </w:tabs>
        <w:spacing w:before="150"/>
        <w:rPr>
          <w:rFonts w:ascii="宋体" w:eastAsia="宋体" w:hAnsi="宋体"/>
        </w:rPr>
      </w:pPr>
      <w:r w:rsidRPr="00BD1DE6">
        <w:rPr>
          <w:rFonts w:ascii="宋体" w:eastAsia="宋体" w:hAnsi="宋体" w:hint="eastAsia"/>
          <w:b/>
        </w:rPr>
        <w:t>四、综合业务题（第23题15分，第24题10分，共25分）</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23.M公司平时的利润合成采用表结法。2021年12月末结转收支前全年损益类账户的</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金额如下：</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主营业务收入</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9500000元（贷方）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销售费用</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500000元（借方）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其他业务收入</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200000元（贷方）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管理费用</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300000元（借方）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投资收益</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500000元（贷方）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财务费用</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100000元（借方）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公允价值变动损益</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80000元（贷方）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资产减值损失</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40000元（借方）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营业外收入</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5000元（贷方）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税金及附加</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36000元（借方）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主营业务成本</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6300000元（借方）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营业外支出</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2000元（借方）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lastRenderedPageBreak/>
        <w:t>其他业务成本</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120000元（借方）</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所得税费用</w:t>
      </w:r>
      <w:r>
        <w:rPr>
          <w:rFonts w:ascii="宋体" w:eastAsia="宋体" w:hAnsi="宋体" w:hint="eastAsia"/>
        </w:rPr>
        <w:t xml:space="preserve"> </w:t>
      </w:r>
      <w:r>
        <w:rPr>
          <w:rFonts w:ascii="宋体" w:eastAsia="宋体" w:hAnsi="宋体"/>
        </w:rPr>
        <w:t xml:space="preserve">      </w:t>
      </w:r>
      <w:r w:rsidRPr="00BD1DE6">
        <w:rPr>
          <w:rFonts w:ascii="宋体" w:eastAsia="宋体" w:hAnsi="宋体" w:hint="eastAsia"/>
        </w:rPr>
        <w:t>720000元（借方）</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要求：计算M公司2021年度的下列指标（列示计算过程）。</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(1)营业收入</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(2)营业成本</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(3)营业利润</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(4)利润总额</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(5)净利润</w:t>
      </w:r>
    </w:p>
    <w:p w:rsidR="00BD1DE6" w:rsidRP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24.A公司将一批自产的产品投资于B公司，取得B公司20%的股权并计划长期持有。该批产品的账面价值为280万元，公允价值为260万元，适用的增值税税率为13%，未计提减值。该项交易具有商业实质。</w:t>
      </w:r>
    </w:p>
    <w:p w:rsidR="00BD1DE6" w:rsidRDefault="00BD1DE6" w:rsidP="00BD1DE6">
      <w:pPr>
        <w:tabs>
          <w:tab w:val="left" w:pos="420"/>
          <w:tab w:val="left" w:pos="4184"/>
        </w:tabs>
        <w:ind w:firstLineChars="200" w:firstLine="420"/>
        <w:rPr>
          <w:rFonts w:ascii="宋体" w:eastAsia="宋体" w:hAnsi="宋体"/>
        </w:rPr>
      </w:pPr>
      <w:r w:rsidRPr="00BD1DE6">
        <w:rPr>
          <w:rFonts w:ascii="宋体" w:eastAsia="宋体" w:hAnsi="宋体" w:hint="eastAsia"/>
        </w:rPr>
        <w:t>要求：分别从A公司角度和B公司角度作出相应账务处理。</w:t>
      </w:r>
    </w:p>
    <w:p w:rsidR="003E23C8" w:rsidRDefault="003E23C8" w:rsidP="00BD1DE6">
      <w:pPr>
        <w:tabs>
          <w:tab w:val="left" w:pos="420"/>
          <w:tab w:val="left" w:pos="4184"/>
        </w:tabs>
        <w:ind w:firstLineChars="200" w:firstLine="420"/>
        <w:rPr>
          <w:rFonts w:ascii="宋体" w:eastAsia="宋体" w:hAnsi="宋体"/>
        </w:rPr>
      </w:pPr>
    </w:p>
    <w:p w:rsidR="003E23C8" w:rsidRDefault="003E23C8" w:rsidP="00BD1DE6">
      <w:pPr>
        <w:tabs>
          <w:tab w:val="left" w:pos="420"/>
          <w:tab w:val="left" w:pos="4184"/>
        </w:tabs>
        <w:ind w:firstLineChars="200" w:firstLine="420"/>
        <w:rPr>
          <w:rFonts w:ascii="宋体" w:eastAsia="宋体" w:hAnsi="宋体"/>
        </w:rPr>
      </w:pPr>
    </w:p>
    <w:p w:rsidR="003E23C8" w:rsidRDefault="003E23C8" w:rsidP="003E23C8">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2608</w:t>
      </w:r>
    </w:p>
    <w:p w:rsidR="003E23C8" w:rsidRDefault="003E23C8" w:rsidP="003E23C8">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3E23C8" w:rsidRDefault="003E23C8" w:rsidP="003E23C8">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中级财务会计</w:t>
      </w: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二</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3E23C8" w:rsidRDefault="003E23C8" w:rsidP="003E23C8">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3E23C8" w:rsidRDefault="003E23C8" w:rsidP="003E23C8">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3E23C8" w:rsidRDefault="003E23C8" w:rsidP="003E23C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3</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1.A 2.A 3.C 4.B 5.B</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6.B 7.D 8.D 9.C 10.A</w:t>
      </w:r>
    </w:p>
    <w:p w:rsidR="003E23C8" w:rsidRDefault="003E23C8" w:rsidP="003E23C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简答题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第</w:t>
      </w:r>
      <w:r>
        <w:rPr>
          <w:rFonts w:asciiTheme="minorEastAsia" w:hAnsiTheme="minorEastAsia" w:cs="E-BZ" w:hint="eastAsia"/>
          <w:b/>
          <w:kern w:val="0"/>
          <w:sz w:val="28"/>
          <w:szCs w:val="28"/>
        </w:rPr>
        <w:t>11</w:t>
      </w:r>
      <w:r>
        <w:rPr>
          <w:rFonts w:asciiTheme="minorEastAsia" w:hAnsiTheme="minorEastAsia" w:cs="FZHTK--GBK1-0" w:hint="eastAsia"/>
          <w:b/>
          <w:kern w:val="0"/>
          <w:sz w:val="28"/>
          <w:szCs w:val="28"/>
        </w:rPr>
        <w:t>小题</w:t>
      </w:r>
      <w:r>
        <w:rPr>
          <w:rFonts w:asciiTheme="minorEastAsia" w:hAnsiTheme="minorEastAsia" w:cs="E-BZ" w:hint="eastAsia"/>
          <w:b/>
          <w:kern w:val="0"/>
          <w:sz w:val="28"/>
          <w:szCs w:val="28"/>
        </w:rPr>
        <w:t>7</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第</w:t>
      </w:r>
      <w:r>
        <w:rPr>
          <w:rFonts w:asciiTheme="minorEastAsia" w:hAnsiTheme="minorEastAsia" w:cs="E-BZ" w:hint="eastAsia"/>
          <w:b/>
          <w:kern w:val="0"/>
          <w:sz w:val="28"/>
          <w:szCs w:val="28"/>
        </w:rPr>
        <w:t>12</w:t>
      </w:r>
      <w:r>
        <w:rPr>
          <w:rFonts w:asciiTheme="minorEastAsia" w:hAnsiTheme="minorEastAsia" w:cs="FZHTK--GBK1-0" w:hint="eastAsia"/>
          <w:b/>
          <w:kern w:val="0"/>
          <w:sz w:val="28"/>
          <w:szCs w:val="28"/>
        </w:rPr>
        <w:t>小题</w:t>
      </w:r>
      <w:r>
        <w:rPr>
          <w:rFonts w:asciiTheme="minorEastAsia" w:hAnsiTheme="minorEastAsia" w:cs="E-BZ" w:hint="eastAsia"/>
          <w:b/>
          <w:kern w:val="0"/>
          <w:sz w:val="28"/>
          <w:szCs w:val="28"/>
        </w:rPr>
        <w:t>8</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 </w:t>
      </w:r>
      <w:r>
        <w:rPr>
          <w:rFonts w:asciiTheme="minorEastAsia" w:hAnsiTheme="minorEastAsia" w:cs="FZSSK--GBK1-0" w:hint="eastAsia"/>
          <w:kern w:val="0"/>
          <w:sz w:val="28"/>
          <w:szCs w:val="28"/>
        </w:rPr>
        <w:t>怎样区分会计政策变更与会计估计变更</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区分会计政策变更和会计估计变更的基础是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会计确认基础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列报项目和计量属性是否发生变化</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如果一项会计变更引起会计确认基础和列报项目发生变化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则属于会计政策变更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例如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企业内部的项目开发支出由原来的费用化改为资本化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由原来确认为费用改为确认为无形资产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并在资产负债表中以无形资产列报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这一会计变更属于会计政策变更</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(2)</w:t>
      </w:r>
      <w:r>
        <w:rPr>
          <w:rFonts w:asciiTheme="minorEastAsia" w:hAnsiTheme="minorEastAsia" w:cs="FZSSK--GBK1-0" w:hint="eastAsia"/>
          <w:kern w:val="0"/>
          <w:sz w:val="28"/>
          <w:szCs w:val="28"/>
        </w:rPr>
        <w:t>如果一项会计变更引起计量属性的变化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则该变更属于会计政策变更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例如投资性房地产由成本计量模式改为公允价值计量模式</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如果一项会计变更既没有引起会计确认基础和列报项目发生变化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也没有引起会计计量属性发生变化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则该变更就属于会计估计变更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例如</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固定资产折旧由平均年限法改为双倍余额递减法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变更前后的计量属性都是以历史成本为基础</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列报项目都是累计折旧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因此属于会计估计变更而不是会计政策变更</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12. </w:t>
      </w:r>
      <w:r>
        <w:rPr>
          <w:rFonts w:asciiTheme="minorEastAsia" w:hAnsiTheme="minorEastAsia" w:cs="FZSSK--GBK1-0" w:hint="eastAsia"/>
          <w:kern w:val="0"/>
          <w:sz w:val="28"/>
          <w:szCs w:val="28"/>
        </w:rPr>
        <w:t>怎样区分收入与利得</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收入是企业在日常活动中形成的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利得源于企业日常活动以外的活动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收入和利得共同构成收益</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实务中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区分收入与利得时主要注意以下三点</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利得是企业边缘性或偶发性交易事项的结果</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如固定资产报废清理所产生的收益</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利得属于不经过经营过程就能取得或不曾期望获得的收益</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如与企业日常经营活动无关的政府补贴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接受捐赠净收入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因其他单位违约所收取的违约金等</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利得在利润表中通常以净额反映</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FZ" w:hint="eastAsia"/>
          <w:kern w:val="0"/>
          <w:sz w:val="28"/>
          <w:szCs w:val="28"/>
        </w:rPr>
      </w:pPr>
      <w:r>
        <w:rPr>
          <w:rFonts w:asciiTheme="minorEastAsia" w:hAnsiTheme="minorEastAsia" w:cs="FZHTK--GBK1-0" w:hint="eastAsia"/>
          <w:kern w:val="0"/>
          <w:sz w:val="28"/>
          <w:szCs w:val="28"/>
        </w:rPr>
        <w:t>三</w:t>
      </w:r>
      <w:r>
        <w:rPr>
          <w:rFonts w:asciiTheme="minorEastAsia" w:hAnsiTheme="minorEastAsia" w:cs="E-FZ" w:hint="eastAsia"/>
          <w:kern w:val="0"/>
          <w:sz w:val="28"/>
          <w:szCs w:val="28"/>
        </w:rPr>
        <w:t>、</w:t>
      </w:r>
      <w:r>
        <w:rPr>
          <w:rFonts w:asciiTheme="minorEastAsia" w:hAnsiTheme="minorEastAsia" w:cs="FZHTK--GBK1-0" w:hint="eastAsia"/>
          <w:kern w:val="0"/>
          <w:sz w:val="28"/>
          <w:szCs w:val="28"/>
        </w:rPr>
        <w:t>单项业务题</w:t>
      </w:r>
      <w:r>
        <w:rPr>
          <w:rFonts w:asciiTheme="minorEastAsia" w:hAnsiTheme="minorEastAsia" w:cs="E-FZ" w:hint="eastAsia"/>
          <w:kern w:val="0"/>
          <w:sz w:val="28"/>
          <w:szCs w:val="28"/>
        </w:rPr>
        <w:t>:</w:t>
      </w:r>
      <w:r>
        <w:rPr>
          <w:rFonts w:asciiTheme="minorEastAsia" w:hAnsiTheme="minorEastAsia" w:cs="FZHTK--GBK1-0" w:hint="eastAsia"/>
          <w:kern w:val="0"/>
          <w:sz w:val="28"/>
          <w:szCs w:val="28"/>
        </w:rPr>
        <w:t>根据经济业务编制会计分录</w:t>
      </w:r>
      <w:r>
        <w:rPr>
          <w:rFonts w:asciiTheme="minorEastAsia" w:hAnsiTheme="minorEastAsia" w:cs="E-FZ" w:hint="eastAsia"/>
          <w:kern w:val="0"/>
          <w:sz w:val="28"/>
          <w:szCs w:val="28"/>
        </w:rPr>
        <w:t>。(</w:t>
      </w:r>
      <w:r>
        <w:rPr>
          <w:rFonts w:asciiTheme="minorEastAsia" w:hAnsiTheme="minorEastAsia" w:cs="FZHTK--GBK1-0" w:hint="eastAsia"/>
          <w:kern w:val="0"/>
          <w:sz w:val="28"/>
          <w:szCs w:val="28"/>
        </w:rPr>
        <w:t>每小题</w:t>
      </w:r>
      <w:r>
        <w:rPr>
          <w:rFonts w:asciiTheme="minorEastAsia" w:hAnsiTheme="minorEastAsia" w:cs="E-BZ" w:hint="eastAsia"/>
          <w:kern w:val="0"/>
          <w:sz w:val="28"/>
          <w:szCs w:val="28"/>
        </w:rPr>
        <w:t>3</w:t>
      </w:r>
      <w:r>
        <w:rPr>
          <w:rFonts w:asciiTheme="minorEastAsia" w:hAnsiTheme="minorEastAsia" w:cs="FZHTK--GBK1-0" w:hint="eastAsia"/>
          <w:kern w:val="0"/>
          <w:sz w:val="28"/>
          <w:szCs w:val="28"/>
        </w:rPr>
        <w:t>分</w:t>
      </w:r>
      <w:r>
        <w:rPr>
          <w:rFonts w:asciiTheme="minorEastAsia" w:hAnsiTheme="minorEastAsia" w:cs="E-FZ" w:hint="eastAsia"/>
          <w:kern w:val="0"/>
          <w:sz w:val="28"/>
          <w:szCs w:val="28"/>
        </w:rPr>
        <w:t>,</w:t>
      </w:r>
      <w:r>
        <w:rPr>
          <w:rFonts w:asciiTheme="minorEastAsia" w:hAnsiTheme="minorEastAsia" w:cs="FZHTK--GBK1-0" w:hint="eastAsia"/>
          <w:kern w:val="0"/>
          <w:sz w:val="28"/>
          <w:szCs w:val="28"/>
        </w:rPr>
        <w:t>共</w:t>
      </w:r>
      <w:r>
        <w:rPr>
          <w:rFonts w:asciiTheme="minorEastAsia" w:hAnsiTheme="minorEastAsia" w:cs="E-BZ" w:hint="eastAsia"/>
          <w:kern w:val="0"/>
          <w:sz w:val="28"/>
          <w:szCs w:val="28"/>
        </w:rPr>
        <w:t>30</w:t>
      </w:r>
      <w:r>
        <w:rPr>
          <w:rFonts w:asciiTheme="minorEastAsia" w:hAnsiTheme="minorEastAsia" w:cs="FZHTK--GBK1-0" w:hint="eastAsia"/>
          <w:kern w:val="0"/>
          <w:sz w:val="28"/>
          <w:szCs w:val="28"/>
        </w:rPr>
        <w:t>分</w:t>
      </w:r>
      <w:r>
        <w:rPr>
          <w:rFonts w:asciiTheme="minorEastAsia" w:hAnsiTheme="minorEastAsia" w:cs="E-F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13.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生产成本</w:t>
      </w:r>
      <w:r>
        <w:rPr>
          <w:rFonts w:asciiTheme="minorEastAsia" w:hAnsiTheme="minorEastAsia" w:cs="E-BZ" w:hint="eastAsia"/>
          <w:kern w:val="0"/>
          <w:sz w:val="28"/>
          <w:szCs w:val="28"/>
        </w:rPr>
        <w:t xml:space="preserve">　　　　　　　　　 　1188000</w:t>
      </w:r>
    </w:p>
    <w:p w:rsidR="003E23C8" w:rsidRDefault="003E23C8" w:rsidP="003E23C8">
      <w:pPr>
        <w:autoSpaceDE w:val="0"/>
        <w:autoSpaceDN w:val="0"/>
        <w:adjustRightInd w:val="0"/>
        <w:ind w:left="420"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制造费用</w:t>
      </w:r>
      <w:r>
        <w:rPr>
          <w:rFonts w:asciiTheme="minorEastAsia" w:hAnsiTheme="minorEastAsia" w:cs="E-BZ" w:hint="eastAsia"/>
          <w:kern w:val="0"/>
          <w:sz w:val="28"/>
          <w:szCs w:val="28"/>
        </w:rPr>
        <w:t xml:space="preserve">　　　　　　　　　 　132000</w:t>
      </w:r>
    </w:p>
    <w:p w:rsidR="003E23C8" w:rsidRDefault="003E23C8" w:rsidP="003E23C8">
      <w:pPr>
        <w:autoSpaceDE w:val="0"/>
        <w:autoSpaceDN w:val="0"/>
        <w:adjustRightInd w:val="0"/>
        <w:ind w:left="420"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管理费用</w:t>
      </w:r>
      <w:r>
        <w:rPr>
          <w:rFonts w:asciiTheme="minorEastAsia" w:hAnsiTheme="minorEastAsia" w:cs="E-BZ" w:hint="eastAsia"/>
          <w:kern w:val="0"/>
          <w:sz w:val="28"/>
          <w:szCs w:val="28"/>
        </w:rPr>
        <w:t xml:space="preserve">　　　　　　　　　 　264000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 xml:space="preserve">　　　　</w:t>
      </w: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应付职工薪酬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工资</w:t>
      </w:r>
      <w:r>
        <w:rPr>
          <w:rFonts w:asciiTheme="minorEastAsia" w:hAnsiTheme="minorEastAsia" w:cs="E-BZ" w:hint="eastAsia"/>
          <w:kern w:val="0"/>
          <w:sz w:val="28"/>
          <w:szCs w:val="28"/>
        </w:rPr>
        <w:t xml:space="preserve">　　 　 1200000</w:t>
      </w:r>
    </w:p>
    <w:p w:rsidR="003E23C8" w:rsidRDefault="003E23C8" w:rsidP="003E23C8">
      <w:pPr>
        <w:autoSpaceDE w:val="0"/>
        <w:autoSpaceDN w:val="0"/>
        <w:adjustRightInd w:val="0"/>
        <w:ind w:leftChars="1000" w:left="2100" w:firstLineChars="150"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社会保险费</w:t>
      </w:r>
      <w:r>
        <w:rPr>
          <w:rFonts w:asciiTheme="minorEastAsia" w:hAnsiTheme="minorEastAsia" w:cs="E-BZ" w:hint="eastAsia"/>
          <w:kern w:val="0"/>
          <w:sz w:val="28"/>
          <w:szCs w:val="28"/>
        </w:rPr>
        <w:t xml:space="preserve">　 264000</w:t>
      </w:r>
    </w:p>
    <w:p w:rsidR="003E23C8" w:rsidRDefault="003E23C8" w:rsidP="003E23C8">
      <w:pPr>
        <w:autoSpaceDE w:val="0"/>
        <w:autoSpaceDN w:val="0"/>
        <w:adjustRightInd w:val="0"/>
        <w:ind w:firstLineChars="1150" w:firstLine="322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住房公</w:t>
      </w:r>
      <w:r>
        <w:rPr>
          <w:rFonts w:asciiTheme="minorEastAsia" w:hAnsiTheme="minorEastAsia" w:cs="E-BZ" w:hint="eastAsia"/>
          <w:kern w:val="0"/>
          <w:sz w:val="28"/>
          <w:szCs w:val="28"/>
        </w:rPr>
        <w:t xml:space="preserve">　　　 120000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14.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库存商品</w:t>
      </w:r>
      <w:r>
        <w:rPr>
          <w:rFonts w:asciiTheme="minorEastAsia" w:hAnsiTheme="minorEastAsia" w:cs="E-BZ" w:hint="eastAsia"/>
          <w:kern w:val="0"/>
          <w:sz w:val="28"/>
          <w:szCs w:val="28"/>
        </w:rPr>
        <w:t xml:space="preserve">　　　　　　　　　　　　　　300000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应交税费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应交增值税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进项税额</w:t>
      </w:r>
      <w:r>
        <w:rPr>
          <w:rFonts w:asciiTheme="minorEastAsia" w:hAnsiTheme="minorEastAsia" w:cs="E-BZ" w:hint="eastAsia"/>
          <w:kern w:val="0"/>
          <w:sz w:val="28"/>
          <w:szCs w:val="28"/>
        </w:rPr>
        <w:t>)　　39000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银行存款</w:t>
      </w:r>
      <w:r>
        <w:rPr>
          <w:rFonts w:asciiTheme="minorEastAsia" w:hAnsiTheme="minorEastAsia" w:cs="E-BZ" w:hint="eastAsia"/>
          <w:kern w:val="0"/>
          <w:sz w:val="28"/>
          <w:szCs w:val="28"/>
        </w:rPr>
        <w:t xml:space="preserve">　　　　　　　　　　　　　　　33　9000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15.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应付账款</w:t>
      </w:r>
      <w:r>
        <w:rPr>
          <w:rFonts w:asciiTheme="minorEastAsia" w:hAnsiTheme="minorEastAsia" w:cs="E-BZ" w:hint="eastAsia"/>
          <w:kern w:val="0"/>
          <w:sz w:val="28"/>
          <w:szCs w:val="28"/>
        </w:rPr>
        <w:t xml:space="preserve">　　　　　　　　　　　　　1500000</w:t>
      </w:r>
    </w:p>
    <w:p w:rsidR="003E23C8" w:rsidRDefault="003E23C8" w:rsidP="003E23C8">
      <w:pPr>
        <w:autoSpaceDE w:val="0"/>
        <w:autoSpaceDN w:val="0"/>
        <w:adjustRightInd w:val="0"/>
        <w:ind w:firstLineChars="200" w:firstLine="56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银行存款</w:t>
      </w:r>
      <w:r>
        <w:rPr>
          <w:rFonts w:asciiTheme="minorEastAsia" w:hAnsiTheme="minorEastAsia" w:cs="E-BZ" w:hint="eastAsia"/>
          <w:kern w:val="0"/>
          <w:sz w:val="28"/>
          <w:szCs w:val="28"/>
        </w:rPr>
        <w:t xml:space="preserve">　　　　　　　　　　　　　　1200000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营业外收入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债务重组利得</w:t>
      </w:r>
      <w:r>
        <w:rPr>
          <w:rFonts w:asciiTheme="minorEastAsia" w:hAnsiTheme="minorEastAsia" w:cs="E-BZ" w:hint="eastAsia"/>
          <w:kern w:val="0"/>
          <w:sz w:val="28"/>
          <w:szCs w:val="28"/>
        </w:rPr>
        <w:t xml:space="preserve">　　　　　　300000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16.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银行存款</w:t>
      </w:r>
      <w:r>
        <w:rPr>
          <w:rFonts w:asciiTheme="minorEastAsia" w:hAnsiTheme="minorEastAsia" w:cs="E-BZ" w:hint="eastAsia"/>
          <w:kern w:val="0"/>
          <w:sz w:val="28"/>
          <w:szCs w:val="28"/>
        </w:rPr>
        <w:t xml:space="preserve">　　　　　　　　　　　　　990000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应付债券</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利息调整</w:t>
      </w:r>
      <w:r>
        <w:rPr>
          <w:rFonts w:asciiTheme="minorEastAsia" w:hAnsiTheme="minorEastAsia" w:cs="E-BZ" w:hint="eastAsia"/>
          <w:kern w:val="0"/>
          <w:sz w:val="28"/>
          <w:szCs w:val="28"/>
        </w:rPr>
        <w:t xml:space="preserve">　　　　　　　10000</w:t>
      </w:r>
    </w:p>
    <w:p w:rsidR="003E23C8" w:rsidRDefault="003E23C8" w:rsidP="003E23C8">
      <w:pPr>
        <w:autoSpaceDE w:val="0"/>
        <w:autoSpaceDN w:val="0"/>
        <w:adjustRightInd w:val="0"/>
        <w:ind w:firstLineChars="300" w:firstLine="84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应付债券</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面值</w:t>
      </w:r>
      <w:r>
        <w:rPr>
          <w:rFonts w:asciiTheme="minorEastAsia" w:hAnsiTheme="minorEastAsia" w:cs="E-BZ" w:hint="eastAsia"/>
          <w:kern w:val="0"/>
          <w:sz w:val="28"/>
          <w:szCs w:val="28"/>
        </w:rPr>
        <w:t xml:space="preserve">　　　　　　　　　1000000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17.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应付债券</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面值</w:t>
      </w:r>
      <w:r>
        <w:rPr>
          <w:rFonts w:asciiTheme="minorEastAsia" w:hAnsiTheme="minorEastAsia" w:cs="E-BZ" w:hint="eastAsia"/>
          <w:kern w:val="0"/>
          <w:sz w:val="28"/>
          <w:szCs w:val="28"/>
        </w:rPr>
        <w:t xml:space="preserve">　　　　　　　　　　5000000</w:t>
      </w:r>
    </w:p>
    <w:p w:rsidR="003E23C8" w:rsidRDefault="003E23C8" w:rsidP="003E23C8">
      <w:pPr>
        <w:autoSpaceDE w:val="0"/>
        <w:autoSpaceDN w:val="0"/>
        <w:adjustRightInd w:val="0"/>
        <w:ind w:firstLineChars="750" w:firstLine="2100"/>
        <w:jc w:val="left"/>
        <w:rPr>
          <w:rFonts w:asciiTheme="minorEastAsia" w:hAnsiTheme="minorEastAsia" w:cs="E-BZ" w:hint="eastAsia"/>
          <w:kern w:val="0"/>
          <w:sz w:val="28"/>
          <w:szCs w:val="28"/>
        </w:rPr>
      </w:pPr>
      <w:r>
        <w:rPr>
          <w:rFonts w:asciiTheme="minorEastAsia" w:hAnsiTheme="minorEastAsia" w:cs="E-BZ" w:hint="eastAsia"/>
          <w:kern w:val="0"/>
          <w:sz w:val="28"/>
          <w:szCs w:val="28"/>
        </w:rPr>
        <w:t>———</w:t>
      </w:r>
      <w:r>
        <w:rPr>
          <w:rFonts w:asciiTheme="minorEastAsia" w:hAnsiTheme="minorEastAsia" w:cs="FZSSK--GBK1-0" w:hint="eastAsia"/>
          <w:kern w:val="0"/>
          <w:sz w:val="28"/>
          <w:szCs w:val="28"/>
        </w:rPr>
        <w:t>应计利息</w:t>
      </w:r>
      <w:r>
        <w:rPr>
          <w:rFonts w:asciiTheme="minorEastAsia" w:hAnsiTheme="minorEastAsia" w:cs="E-BZ" w:hint="eastAsia"/>
          <w:kern w:val="0"/>
          <w:sz w:val="28"/>
          <w:szCs w:val="28"/>
        </w:rPr>
        <w:t xml:space="preserve">　　　　　　　　　80000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银行存款</w:t>
      </w:r>
      <w:r>
        <w:rPr>
          <w:rFonts w:asciiTheme="minorEastAsia" w:hAnsiTheme="minorEastAsia" w:cs="E-BZ" w:hint="eastAsia"/>
          <w:kern w:val="0"/>
          <w:sz w:val="28"/>
          <w:szCs w:val="28"/>
        </w:rPr>
        <w:t xml:space="preserve">　　　　　　　　　　　　　　5080000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18.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固定资产</w:t>
      </w:r>
      <w:r>
        <w:rPr>
          <w:rFonts w:asciiTheme="minorEastAsia" w:hAnsiTheme="minorEastAsia" w:cs="E-BZ" w:hint="eastAsia"/>
          <w:kern w:val="0"/>
          <w:sz w:val="28"/>
          <w:szCs w:val="28"/>
        </w:rPr>
        <w:t xml:space="preserve">　　　　　　　　　　　　　　300000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股本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普通股</w:t>
      </w:r>
      <w:r>
        <w:rPr>
          <w:rFonts w:asciiTheme="minorEastAsia" w:hAnsiTheme="minorEastAsia" w:cs="E-BZ" w:hint="eastAsia"/>
          <w:kern w:val="0"/>
          <w:sz w:val="28"/>
          <w:szCs w:val="28"/>
        </w:rPr>
        <w:t xml:space="preserve">　　　　　　　　　　　　200000</w:t>
      </w:r>
    </w:p>
    <w:p w:rsidR="003E23C8" w:rsidRDefault="003E23C8" w:rsidP="003E23C8">
      <w:pPr>
        <w:autoSpaceDE w:val="0"/>
        <w:autoSpaceDN w:val="0"/>
        <w:adjustRightInd w:val="0"/>
        <w:ind w:firstLineChars="500" w:firstLine="140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资本公积</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股本溢价</w:t>
      </w:r>
      <w:r>
        <w:rPr>
          <w:rFonts w:asciiTheme="minorEastAsia" w:hAnsiTheme="minorEastAsia" w:cs="E-BZ" w:hint="eastAsia"/>
          <w:kern w:val="0"/>
          <w:sz w:val="28"/>
          <w:szCs w:val="28"/>
        </w:rPr>
        <w:t xml:space="preserve">　　　　　　　　　100000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19.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应收股利</w:t>
      </w:r>
      <w:r>
        <w:rPr>
          <w:rFonts w:asciiTheme="minorEastAsia" w:hAnsiTheme="minorEastAsia" w:cs="E-BZ" w:hint="eastAsia"/>
          <w:kern w:val="0"/>
          <w:sz w:val="28"/>
          <w:szCs w:val="28"/>
        </w:rPr>
        <w:t xml:space="preserve">　　　　　　　　　　　　　　　10000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其他权益工具投资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成本</w:t>
      </w:r>
      <w:r>
        <w:rPr>
          <w:rFonts w:asciiTheme="minorEastAsia" w:hAnsiTheme="minorEastAsia" w:cs="E-BZ" w:hint="eastAsia"/>
          <w:kern w:val="0"/>
          <w:sz w:val="28"/>
          <w:szCs w:val="28"/>
        </w:rPr>
        <w:t xml:space="preserve">　　　　　　1000000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银行存款</w:t>
      </w:r>
      <w:r>
        <w:rPr>
          <w:rFonts w:asciiTheme="minorEastAsia" w:hAnsiTheme="minorEastAsia" w:cs="E-BZ" w:hint="eastAsia"/>
          <w:kern w:val="0"/>
          <w:sz w:val="28"/>
          <w:szCs w:val="28"/>
        </w:rPr>
        <w:t xml:space="preserve">　　　　　　　　　　　　　　　1010000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20.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发出商品</w:t>
      </w:r>
      <w:r>
        <w:rPr>
          <w:rFonts w:asciiTheme="minorEastAsia" w:hAnsiTheme="minorEastAsia" w:cs="E-BZ" w:hint="eastAsia"/>
          <w:kern w:val="0"/>
          <w:sz w:val="28"/>
          <w:szCs w:val="28"/>
        </w:rPr>
        <w:t xml:space="preserve">　　　　　　　　　　　　　　380000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lastRenderedPageBreak/>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库存商品</w:t>
      </w:r>
      <w:r>
        <w:rPr>
          <w:rFonts w:asciiTheme="minorEastAsia" w:hAnsiTheme="minorEastAsia" w:cs="E-BZ" w:hint="eastAsia"/>
          <w:kern w:val="0"/>
          <w:sz w:val="28"/>
          <w:szCs w:val="28"/>
        </w:rPr>
        <w:t xml:space="preserve">　　　　　　　　　　　　　　　380000</w:t>
      </w:r>
    </w:p>
    <w:p w:rsidR="003E23C8" w:rsidRDefault="003E23C8" w:rsidP="003E23C8">
      <w:pPr>
        <w:autoSpaceDE w:val="0"/>
        <w:autoSpaceDN w:val="0"/>
        <w:adjustRightInd w:val="0"/>
        <w:ind w:firstLineChars="200" w:firstLine="56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应收账款</w:t>
      </w:r>
      <w:r>
        <w:rPr>
          <w:rFonts w:asciiTheme="minorEastAsia" w:hAnsiTheme="minorEastAsia" w:cs="E-BZ" w:hint="eastAsia"/>
          <w:kern w:val="0"/>
          <w:sz w:val="28"/>
          <w:szCs w:val="28"/>
        </w:rPr>
        <w:t xml:space="preserve">　　　　　　　　　　　　　　　65000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应交税费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应交增值税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销项税额</w:t>
      </w:r>
      <w:r>
        <w:rPr>
          <w:rFonts w:asciiTheme="minorEastAsia" w:hAnsiTheme="minorEastAsia" w:cs="E-BZ" w:hint="eastAsia"/>
          <w:kern w:val="0"/>
          <w:sz w:val="28"/>
          <w:szCs w:val="28"/>
        </w:rPr>
        <w:t>)　　　65000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21.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所得税费用</w:t>
      </w:r>
      <w:r>
        <w:rPr>
          <w:rFonts w:asciiTheme="minorEastAsia" w:hAnsiTheme="minorEastAsia" w:cs="E-BZ" w:hint="eastAsia"/>
          <w:kern w:val="0"/>
          <w:sz w:val="28"/>
          <w:szCs w:val="28"/>
        </w:rPr>
        <w:t xml:space="preserve">　　　　　　　　　　　　　　20000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递延所得税资产</w:t>
      </w:r>
      <w:r>
        <w:rPr>
          <w:rFonts w:asciiTheme="minorEastAsia" w:hAnsiTheme="minorEastAsia" w:cs="E-BZ" w:hint="eastAsia"/>
          <w:kern w:val="0"/>
          <w:sz w:val="28"/>
          <w:szCs w:val="28"/>
        </w:rPr>
        <w:t xml:space="preserve">　　　　　　　　　　　　　500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应交税费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应交所得税</w:t>
      </w:r>
      <w:r>
        <w:rPr>
          <w:rFonts w:asciiTheme="minorEastAsia" w:hAnsiTheme="minorEastAsia" w:cs="E-BZ" w:hint="eastAsia"/>
          <w:kern w:val="0"/>
          <w:sz w:val="28"/>
          <w:szCs w:val="28"/>
        </w:rPr>
        <w:t xml:space="preserve">　　　　　　　　　20500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22. </w:t>
      </w: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本年利润</w:t>
      </w:r>
      <w:r>
        <w:rPr>
          <w:rFonts w:asciiTheme="minorEastAsia" w:hAnsiTheme="minorEastAsia" w:cs="E-BZ" w:hint="eastAsia"/>
          <w:kern w:val="0"/>
          <w:sz w:val="28"/>
          <w:szCs w:val="28"/>
        </w:rPr>
        <w:t xml:space="preserve">　　　　　　　　　　　　　　　550000</w:t>
      </w:r>
    </w:p>
    <w:p w:rsidR="003E23C8" w:rsidRDefault="003E23C8" w:rsidP="003E23C8">
      <w:pPr>
        <w:autoSpaceDE w:val="0"/>
        <w:autoSpaceDN w:val="0"/>
        <w:adjustRightInd w:val="0"/>
        <w:ind w:firstLineChars="350" w:firstLine="98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利润分配</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未分配利润</w:t>
      </w:r>
      <w:r>
        <w:rPr>
          <w:rFonts w:asciiTheme="minorEastAsia" w:hAnsiTheme="minorEastAsia" w:cs="E-BZ" w:hint="eastAsia"/>
          <w:kern w:val="0"/>
          <w:sz w:val="28"/>
          <w:szCs w:val="28"/>
        </w:rPr>
        <w:t xml:space="preserve">　　　　　　　　　550000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评分标准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会计分录借贷方向</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科目及金额必须全部正确</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才可给满分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其中部分正确者</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酌情给分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综合业务题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第</w:t>
      </w:r>
      <w:r>
        <w:rPr>
          <w:rFonts w:asciiTheme="minorEastAsia" w:hAnsiTheme="minorEastAsia" w:cs="E-BZ" w:hint="eastAsia"/>
          <w:b/>
          <w:kern w:val="0"/>
          <w:sz w:val="28"/>
          <w:szCs w:val="28"/>
        </w:rPr>
        <w:t>23</w:t>
      </w:r>
      <w:r>
        <w:rPr>
          <w:rFonts w:asciiTheme="minorEastAsia" w:hAnsiTheme="minorEastAsia" w:cs="FZHTK--GBK1-0" w:hint="eastAsia"/>
          <w:b/>
          <w:kern w:val="0"/>
          <w:sz w:val="28"/>
          <w:szCs w:val="28"/>
        </w:rPr>
        <w:t>题</w:t>
      </w:r>
      <w:r>
        <w:rPr>
          <w:rFonts w:asciiTheme="minorEastAsia" w:hAnsiTheme="minorEastAsia" w:cs="E-BZ" w:hint="eastAsia"/>
          <w:b/>
          <w:kern w:val="0"/>
          <w:sz w:val="28"/>
          <w:szCs w:val="28"/>
        </w:rPr>
        <w:t>15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第</w:t>
      </w:r>
      <w:r>
        <w:rPr>
          <w:rFonts w:asciiTheme="minorEastAsia" w:hAnsiTheme="minorEastAsia" w:cs="E-BZ" w:hint="eastAsia"/>
          <w:b/>
          <w:kern w:val="0"/>
          <w:sz w:val="28"/>
          <w:szCs w:val="28"/>
        </w:rPr>
        <w:t>24</w:t>
      </w:r>
      <w:r>
        <w:rPr>
          <w:rFonts w:asciiTheme="minorEastAsia" w:hAnsiTheme="minorEastAsia" w:cs="FZHTK--GBK1-0" w:hint="eastAsia"/>
          <w:b/>
          <w:kern w:val="0"/>
          <w:sz w:val="28"/>
          <w:szCs w:val="28"/>
        </w:rPr>
        <w:t>题</w:t>
      </w:r>
      <w:r>
        <w:rPr>
          <w:rFonts w:asciiTheme="minorEastAsia" w:hAnsiTheme="minorEastAsia" w:cs="E-BZ" w:hint="eastAsia"/>
          <w:b/>
          <w:kern w:val="0"/>
          <w:sz w:val="28"/>
          <w:szCs w:val="28"/>
        </w:rPr>
        <w:t>10</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25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23. </w:t>
      </w: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营业收入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主营业务收入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其他业务收入</w:t>
      </w:r>
    </w:p>
    <w:p w:rsidR="003E23C8" w:rsidRDefault="003E23C8" w:rsidP="003E23C8">
      <w:pPr>
        <w:autoSpaceDE w:val="0"/>
        <w:autoSpaceDN w:val="0"/>
        <w:adjustRightInd w:val="0"/>
        <w:ind w:firstLineChars="550" w:firstLine="1540"/>
        <w:jc w:val="left"/>
        <w:rPr>
          <w:rFonts w:asciiTheme="minorEastAsia" w:hAnsiTheme="minorEastAsia" w:cs="E-BZ" w:hint="eastAsia"/>
          <w:kern w:val="0"/>
          <w:sz w:val="28"/>
          <w:szCs w:val="28"/>
        </w:rPr>
      </w:pPr>
      <w:r>
        <w:rPr>
          <w:rFonts w:asciiTheme="minorEastAsia" w:hAnsiTheme="minorEastAsia" w:cs="E-BZ" w:hint="eastAsia"/>
          <w:kern w:val="0"/>
          <w:sz w:val="28"/>
          <w:szCs w:val="28"/>
        </w:rPr>
        <w:t>=9500000+200000</w:t>
      </w:r>
    </w:p>
    <w:p w:rsidR="003E23C8" w:rsidRDefault="003E23C8" w:rsidP="003E23C8">
      <w:pPr>
        <w:autoSpaceDE w:val="0"/>
        <w:autoSpaceDN w:val="0"/>
        <w:adjustRightInd w:val="0"/>
        <w:ind w:left="735"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=9700000(</w:t>
      </w:r>
      <w:r>
        <w:rPr>
          <w:rFonts w:asciiTheme="minorEastAsia" w:hAnsiTheme="minorEastAsia" w:cs="FZSSK--GBK1-0" w:hint="eastAsia"/>
          <w:kern w:val="0"/>
          <w:sz w:val="28"/>
          <w:szCs w:val="28"/>
        </w:rPr>
        <w:t>元</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营业成本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主营业务成本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其他业务成本</w:t>
      </w:r>
    </w:p>
    <w:p w:rsidR="003E23C8" w:rsidRDefault="003E23C8" w:rsidP="003E23C8">
      <w:pPr>
        <w:autoSpaceDE w:val="0"/>
        <w:autoSpaceDN w:val="0"/>
        <w:adjustRightInd w:val="0"/>
        <w:ind w:left="840"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=6300000+120000</w:t>
      </w:r>
    </w:p>
    <w:p w:rsidR="003E23C8" w:rsidRDefault="003E23C8" w:rsidP="003E23C8">
      <w:pPr>
        <w:autoSpaceDE w:val="0"/>
        <w:autoSpaceDN w:val="0"/>
        <w:adjustRightInd w:val="0"/>
        <w:ind w:left="840"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=6420000(</w:t>
      </w:r>
      <w:r>
        <w:rPr>
          <w:rFonts w:asciiTheme="minorEastAsia" w:hAnsiTheme="minorEastAsia" w:cs="FZSSK--GBK1-0" w:hint="eastAsia"/>
          <w:kern w:val="0"/>
          <w:sz w:val="28"/>
          <w:szCs w:val="28"/>
        </w:rPr>
        <w:t>元</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营业利润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营业收入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营业成本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税金及附加</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销售费用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管理费用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财务费用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资产减值</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FZSSK--GBK1-0" w:hint="eastAsia"/>
          <w:kern w:val="0"/>
          <w:sz w:val="28"/>
          <w:szCs w:val="28"/>
        </w:rPr>
        <w:t>损失</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公允价值变动收益</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投资收益</w:t>
      </w:r>
    </w:p>
    <w:p w:rsidR="003E23C8" w:rsidRDefault="003E23C8" w:rsidP="003E23C8">
      <w:pPr>
        <w:autoSpaceDE w:val="0"/>
        <w:autoSpaceDN w:val="0"/>
        <w:adjustRightInd w:val="0"/>
        <w:ind w:firstLineChars="550" w:firstLine="1540"/>
        <w:jc w:val="left"/>
        <w:rPr>
          <w:rFonts w:asciiTheme="minorEastAsia" w:hAnsiTheme="minorEastAsia" w:cs="E-BZ" w:hint="eastAsia"/>
          <w:kern w:val="0"/>
          <w:sz w:val="28"/>
          <w:szCs w:val="28"/>
        </w:rPr>
      </w:pPr>
      <w:r>
        <w:rPr>
          <w:rFonts w:asciiTheme="minorEastAsia" w:hAnsiTheme="minorEastAsia" w:cs="E-BZ" w:hint="eastAsia"/>
          <w:kern w:val="0"/>
          <w:sz w:val="28"/>
          <w:szCs w:val="28"/>
        </w:rPr>
        <w:t>=9700000-6420000-36000-500000-300000-100000-</w:t>
      </w:r>
      <w:r>
        <w:rPr>
          <w:rFonts w:asciiTheme="minorEastAsia" w:hAnsiTheme="minorEastAsia" w:cs="E-BZ" w:hint="eastAsia"/>
          <w:kern w:val="0"/>
          <w:sz w:val="28"/>
          <w:szCs w:val="28"/>
        </w:rPr>
        <w:lastRenderedPageBreak/>
        <w:t>40000+80000+500000</w:t>
      </w:r>
    </w:p>
    <w:p w:rsidR="003E23C8" w:rsidRDefault="003E23C8" w:rsidP="003E23C8">
      <w:pPr>
        <w:autoSpaceDE w:val="0"/>
        <w:autoSpaceDN w:val="0"/>
        <w:adjustRightInd w:val="0"/>
        <w:ind w:left="735" w:firstLineChars="200" w:firstLine="560"/>
        <w:jc w:val="left"/>
        <w:rPr>
          <w:rFonts w:asciiTheme="minorEastAsia" w:hAnsiTheme="minorEastAsia" w:cs="E-BZ" w:hint="eastAsia"/>
          <w:kern w:val="0"/>
          <w:sz w:val="28"/>
          <w:szCs w:val="28"/>
        </w:rPr>
      </w:pPr>
      <w:r>
        <w:rPr>
          <w:rFonts w:asciiTheme="minorEastAsia" w:hAnsiTheme="minorEastAsia" w:cs="E-BZ" w:hint="eastAsia"/>
          <w:kern w:val="0"/>
          <w:sz w:val="28"/>
          <w:szCs w:val="28"/>
        </w:rPr>
        <w:t>=2884000(</w:t>
      </w:r>
      <w:r>
        <w:rPr>
          <w:rFonts w:asciiTheme="minorEastAsia" w:hAnsiTheme="minorEastAsia" w:cs="FZSSK--GBK1-0" w:hint="eastAsia"/>
          <w:kern w:val="0"/>
          <w:sz w:val="28"/>
          <w:szCs w:val="28"/>
        </w:rPr>
        <w:t>元</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(4)</w:t>
      </w:r>
      <w:r>
        <w:rPr>
          <w:rFonts w:asciiTheme="minorEastAsia" w:hAnsiTheme="minorEastAsia" w:cs="FZSSK--GBK1-0" w:hint="eastAsia"/>
          <w:kern w:val="0"/>
          <w:sz w:val="28"/>
          <w:szCs w:val="28"/>
        </w:rPr>
        <w:t>利润总额</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营业利润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营业外收入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营业外支出</w:t>
      </w:r>
    </w:p>
    <w:p w:rsidR="003E23C8" w:rsidRDefault="003E23C8" w:rsidP="003E23C8">
      <w:pPr>
        <w:autoSpaceDE w:val="0"/>
        <w:autoSpaceDN w:val="0"/>
        <w:adjustRightInd w:val="0"/>
        <w:ind w:left="840" w:firstLine="420"/>
        <w:jc w:val="left"/>
        <w:rPr>
          <w:rFonts w:asciiTheme="minorEastAsia" w:hAnsiTheme="minorEastAsia" w:cs="E-BZ" w:hint="eastAsia"/>
          <w:kern w:val="0"/>
          <w:sz w:val="28"/>
          <w:szCs w:val="28"/>
        </w:rPr>
      </w:pPr>
      <w:r>
        <w:rPr>
          <w:rFonts w:asciiTheme="minorEastAsia" w:hAnsiTheme="minorEastAsia" w:cs="E-BZ" w:hint="eastAsia"/>
          <w:kern w:val="0"/>
          <w:sz w:val="28"/>
          <w:szCs w:val="28"/>
        </w:rPr>
        <w:t>=2884000+5000-2000</w:t>
      </w:r>
    </w:p>
    <w:p w:rsidR="003E23C8" w:rsidRDefault="003E23C8" w:rsidP="003E23C8">
      <w:pPr>
        <w:autoSpaceDE w:val="0"/>
        <w:autoSpaceDN w:val="0"/>
        <w:adjustRightInd w:val="0"/>
        <w:ind w:left="1260"/>
        <w:jc w:val="left"/>
        <w:rPr>
          <w:rFonts w:asciiTheme="minorEastAsia" w:hAnsiTheme="minorEastAsia" w:cs="E-BZ" w:hint="eastAsia"/>
          <w:kern w:val="0"/>
          <w:sz w:val="28"/>
          <w:szCs w:val="28"/>
        </w:rPr>
      </w:pPr>
      <w:r>
        <w:rPr>
          <w:rFonts w:asciiTheme="minorEastAsia" w:hAnsiTheme="minorEastAsia" w:cs="E-BZ" w:hint="eastAsia"/>
          <w:kern w:val="0"/>
          <w:sz w:val="28"/>
          <w:szCs w:val="28"/>
        </w:rPr>
        <w:t>=2887000(</w:t>
      </w:r>
      <w:r>
        <w:rPr>
          <w:rFonts w:asciiTheme="minorEastAsia" w:hAnsiTheme="minorEastAsia" w:cs="FZSSK--GBK1-0" w:hint="eastAsia"/>
          <w:kern w:val="0"/>
          <w:sz w:val="28"/>
          <w:szCs w:val="28"/>
        </w:rPr>
        <w:t>元</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(5)</w:t>
      </w:r>
      <w:r>
        <w:rPr>
          <w:rFonts w:asciiTheme="minorEastAsia" w:hAnsiTheme="minorEastAsia" w:cs="FZSSK--GBK1-0" w:hint="eastAsia"/>
          <w:kern w:val="0"/>
          <w:sz w:val="28"/>
          <w:szCs w:val="28"/>
        </w:rPr>
        <w:t>净利润</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利润总额</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所得税费用</w:t>
      </w:r>
    </w:p>
    <w:p w:rsidR="003E23C8" w:rsidRDefault="003E23C8" w:rsidP="003E23C8">
      <w:pPr>
        <w:autoSpaceDE w:val="0"/>
        <w:autoSpaceDN w:val="0"/>
        <w:adjustRightInd w:val="0"/>
        <w:ind w:leftChars="400" w:left="840" w:firstLineChars="50" w:firstLine="140"/>
        <w:jc w:val="left"/>
        <w:rPr>
          <w:rFonts w:asciiTheme="minorEastAsia" w:hAnsiTheme="minorEastAsia" w:cs="E-BZ" w:hint="eastAsia"/>
          <w:kern w:val="0"/>
          <w:sz w:val="28"/>
          <w:szCs w:val="28"/>
        </w:rPr>
      </w:pPr>
      <w:r>
        <w:rPr>
          <w:rFonts w:asciiTheme="minorEastAsia" w:hAnsiTheme="minorEastAsia" w:cs="E-BZ" w:hint="eastAsia"/>
          <w:kern w:val="0"/>
          <w:sz w:val="28"/>
          <w:szCs w:val="28"/>
        </w:rPr>
        <w:t>=2887000-720000</w:t>
      </w:r>
    </w:p>
    <w:p w:rsidR="003E23C8" w:rsidRDefault="003E23C8" w:rsidP="003E23C8">
      <w:pPr>
        <w:autoSpaceDE w:val="0"/>
        <w:autoSpaceDN w:val="0"/>
        <w:adjustRightInd w:val="0"/>
        <w:ind w:leftChars="200" w:left="420" w:firstLineChars="250" w:firstLine="700"/>
        <w:jc w:val="left"/>
        <w:rPr>
          <w:rFonts w:asciiTheme="minorEastAsia" w:hAnsiTheme="minorEastAsia" w:cs="E-BZ" w:hint="eastAsia"/>
          <w:kern w:val="0"/>
          <w:sz w:val="28"/>
          <w:szCs w:val="28"/>
        </w:rPr>
      </w:pPr>
      <w:r>
        <w:rPr>
          <w:rFonts w:asciiTheme="minorEastAsia" w:hAnsiTheme="minorEastAsia" w:cs="E-BZ" w:hint="eastAsia"/>
          <w:kern w:val="0"/>
          <w:sz w:val="28"/>
          <w:szCs w:val="28"/>
        </w:rPr>
        <w:t>=2167000(</w:t>
      </w:r>
      <w:r>
        <w:rPr>
          <w:rFonts w:asciiTheme="minorEastAsia" w:hAnsiTheme="minorEastAsia" w:cs="FZSSK--GBK1-0" w:hint="eastAsia"/>
          <w:kern w:val="0"/>
          <w:sz w:val="28"/>
          <w:szCs w:val="28"/>
        </w:rPr>
        <w:t>元</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评分标准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每个指标</w:t>
      </w:r>
      <w:r>
        <w:rPr>
          <w:rFonts w:asciiTheme="minorEastAsia" w:hAnsiTheme="minorEastAsia" w:cs="E-BZ" w:hint="eastAsia"/>
          <w:kern w:val="0"/>
          <w:sz w:val="28"/>
          <w:szCs w:val="28"/>
        </w:rPr>
        <w:t>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24. </w:t>
      </w:r>
      <w:r>
        <w:rPr>
          <w:rFonts w:asciiTheme="minorEastAsia" w:hAnsiTheme="minorEastAsia" w:cs="FZSSK--GBK1-0" w:hint="eastAsia"/>
          <w:kern w:val="0"/>
          <w:sz w:val="28"/>
          <w:szCs w:val="28"/>
        </w:rPr>
        <w:t>答</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(1)A </w:t>
      </w:r>
      <w:r>
        <w:rPr>
          <w:rFonts w:asciiTheme="minorEastAsia" w:hAnsiTheme="minorEastAsia" w:cs="FZSSK--GBK1-0" w:hint="eastAsia"/>
          <w:kern w:val="0"/>
          <w:sz w:val="28"/>
          <w:szCs w:val="28"/>
        </w:rPr>
        <w:t>公司的账务处理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长期股权投资</w:t>
      </w:r>
      <w:r>
        <w:rPr>
          <w:rFonts w:asciiTheme="minorEastAsia" w:hAnsiTheme="minorEastAsia" w:cs="E-BZ" w:hint="eastAsia"/>
          <w:kern w:val="0"/>
          <w:sz w:val="28"/>
          <w:szCs w:val="28"/>
        </w:rPr>
        <w:t xml:space="preserve">　　　2938000</w:t>
      </w:r>
    </w:p>
    <w:p w:rsidR="003E23C8" w:rsidRDefault="003E23C8" w:rsidP="003E23C8">
      <w:pPr>
        <w:autoSpaceDE w:val="0"/>
        <w:autoSpaceDN w:val="0"/>
        <w:adjustRightInd w:val="0"/>
        <w:ind w:firstLineChars="150"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主营业务收入</w:t>
      </w:r>
      <w:r>
        <w:rPr>
          <w:rFonts w:asciiTheme="minorEastAsia" w:hAnsiTheme="minorEastAsia" w:cs="E-BZ" w:hint="eastAsia"/>
          <w:kern w:val="0"/>
          <w:sz w:val="28"/>
          <w:szCs w:val="28"/>
        </w:rPr>
        <w:t xml:space="preserve">　　　　　　2600000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应交税费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应交增值税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销项税额</w:t>
      </w:r>
      <w:r>
        <w:rPr>
          <w:rFonts w:asciiTheme="minorEastAsia" w:hAnsiTheme="minorEastAsia" w:cs="E-BZ" w:hint="eastAsia"/>
          <w:kern w:val="0"/>
          <w:sz w:val="28"/>
          <w:szCs w:val="28"/>
        </w:rPr>
        <w:t>)　　　338000　　　(3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主营业务成本</w:t>
      </w:r>
      <w:r>
        <w:rPr>
          <w:rFonts w:asciiTheme="minorEastAsia" w:hAnsiTheme="minorEastAsia" w:cs="E-BZ" w:hint="eastAsia"/>
          <w:kern w:val="0"/>
          <w:sz w:val="28"/>
          <w:szCs w:val="28"/>
        </w:rPr>
        <w:t xml:space="preserve">　　　2800000</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库存商品</w:t>
      </w:r>
      <w:r>
        <w:rPr>
          <w:rFonts w:asciiTheme="minorEastAsia" w:hAnsiTheme="minorEastAsia" w:cs="E-BZ" w:hint="eastAsia"/>
          <w:kern w:val="0"/>
          <w:sz w:val="28"/>
          <w:szCs w:val="28"/>
        </w:rPr>
        <w:t xml:space="preserve">　　　　　　2800000　　　(3</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(2)B</w:t>
      </w:r>
      <w:r>
        <w:rPr>
          <w:rFonts w:asciiTheme="minorEastAsia" w:hAnsiTheme="minorEastAsia" w:cs="FZSSK--GBK1-0" w:hint="eastAsia"/>
          <w:kern w:val="0"/>
          <w:sz w:val="28"/>
          <w:szCs w:val="28"/>
        </w:rPr>
        <w:t>公司的账务处理</w:t>
      </w:r>
      <w:r>
        <w:rPr>
          <w:rFonts w:asciiTheme="minorEastAsia" w:hAnsiTheme="minorEastAsia" w:cs="E-BZ" w:hint="eastAsia"/>
          <w:kern w:val="0"/>
          <w:sz w:val="28"/>
          <w:szCs w:val="28"/>
        </w:rPr>
        <w:t>:</w:t>
      </w:r>
    </w:p>
    <w:p w:rsidR="003E23C8" w:rsidRDefault="003E23C8" w:rsidP="003E23C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库存商品</w:t>
      </w:r>
      <w:r>
        <w:rPr>
          <w:rFonts w:asciiTheme="minorEastAsia" w:hAnsiTheme="minorEastAsia" w:cs="E-BZ" w:hint="eastAsia"/>
          <w:kern w:val="0"/>
          <w:sz w:val="28"/>
          <w:szCs w:val="28"/>
        </w:rPr>
        <w:t xml:space="preserve">　　　　　　　　　　2600000</w:t>
      </w:r>
    </w:p>
    <w:p w:rsidR="003E23C8" w:rsidRDefault="003E23C8" w:rsidP="003E23C8">
      <w:pPr>
        <w:autoSpaceDE w:val="0"/>
        <w:autoSpaceDN w:val="0"/>
        <w:adjustRightInd w:val="0"/>
        <w:ind w:firstLineChars="150"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应交税费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应交增值税</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进项税额</w:t>
      </w:r>
      <w:r>
        <w:rPr>
          <w:rFonts w:asciiTheme="minorEastAsia" w:hAnsiTheme="minorEastAsia" w:cs="E-BZ" w:hint="eastAsia"/>
          <w:kern w:val="0"/>
          <w:sz w:val="28"/>
          <w:szCs w:val="28"/>
        </w:rPr>
        <w:t>)　　　338000</w:t>
      </w:r>
    </w:p>
    <w:p w:rsidR="003E23C8" w:rsidRDefault="003E23C8" w:rsidP="003E23C8">
      <w:pPr>
        <w:autoSpaceDE w:val="0"/>
        <w:autoSpaceDN w:val="0"/>
        <w:adjustRightInd w:val="0"/>
        <w:ind w:firstLineChars="150" w:firstLine="42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实收资本</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或股本</w:t>
      </w:r>
      <w:r>
        <w:rPr>
          <w:rFonts w:asciiTheme="minorEastAsia" w:hAnsiTheme="minorEastAsia" w:cs="E-BZ" w:hint="eastAsia"/>
          <w:kern w:val="0"/>
          <w:sz w:val="28"/>
          <w:szCs w:val="28"/>
        </w:rPr>
        <w:t>)　　　　　　　　　　　　2938000　　　(4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3E23C8" w:rsidRDefault="003E23C8" w:rsidP="003E23C8">
      <w:pPr>
        <w:rPr>
          <w:rFonts w:asciiTheme="minorEastAsia" w:hAnsiTheme="minorEastAsia" w:hint="eastAsia"/>
          <w:sz w:val="28"/>
          <w:szCs w:val="28"/>
        </w:rPr>
      </w:pPr>
    </w:p>
    <w:p w:rsidR="003E23C8" w:rsidRPr="003E23C8" w:rsidRDefault="003E23C8" w:rsidP="00BD1DE6">
      <w:pPr>
        <w:tabs>
          <w:tab w:val="left" w:pos="420"/>
          <w:tab w:val="left" w:pos="4184"/>
        </w:tabs>
        <w:ind w:firstLineChars="200" w:firstLine="420"/>
        <w:rPr>
          <w:rFonts w:ascii="宋体" w:eastAsia="宋体" w:hAnsi="宋体" w:hint="eastAsia"/>
        </w:rPr>
      </w:pPr>
    </w:p>
    <w:sectPr w:rsidR="003E23C8" w:rsidRPr="003E23C8"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6295" w:rsidRDefault="003F6295" w:rsidP="00DF57AA">
      <w:r>
        <w:separator/>
      </w:r>
    </w:p>
  </w:endnote>
  <w:endnote w:type="continuationSeparator" w:id="0">
    <w:p w:rsidR="003F6295" w:rsidRDefault="003F6295"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6295" w:rsidRDefault="003F6295" w:rsidP="00DF57AA">
      <w:r>
        <w:separator/>
      </w:r>
    </w:p>
  </w:footnote>
  <w:footnote w:type="continuationSeparator" w:id="0">
    <w:p w:rsidR="003F6295" w:rsidRDefault="003F6295"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E6"/>
    <w:rsid w:val="002A6799"/>
    <w:rsid w:val="003E23C8"/>
    <w:rsid w:val="003E252C"/>
    <w:rsid w:val="003F6295"/>
    <w:rsid w:val="004C0EED"/>
    <w:rsid w:val="00594D84"/>
    <w:rsid w:val="007F252E"/>
    <w:rsid w:val="008C4621"/>
    <w:rsid w:val="00915154"/>
    <w:rsid w:val="00A65A8B"/>
    <w:rsid w:val="00AD5A41"/>
    <w:rsid w:val="00B977D0"/>
    <w:rsid w:val="00BB0166"/>
    <w:rsid w:val="00BD1DE6"/>
    <w:rsid w:val="00BE0070"/>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ED71E"/>
  <w15:chartTrackingRefBased/>
  <w15:docId w15:val="{46EEB717-E804-48F4-A9A6-26030BC9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8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716</Words>
  <Characters>4082</Characters>
  <Application>Microsoft Office Word</Application>
  <DocSecurity>0</DocSecurity>
  <Lines>34</Lines>
  <Paragraphs>9</Paragraphs>
  <ScaleCrop>false</ScaleCrop>
  <Company>HP</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2022-08-24T01:52:00Z</dcterms:created>
  <dcterms:modified xsi:type="dcterms:W3CDTF">2022-11-22T07:22:00Z</dcterms:modified>
</cp:coreProperties>
</file>